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39"/>
        </w:rPr>
      </w:pPr>
    </w:p>
    <w:p>
      <w:pPr>
        <w:pStyle w:val="BodyText"/>
        <w:spacing w:before="344"/>
        <w:ind w:left="0"/>
        <w:rPr>
          <w:rFonts w:ascii="Times New Roman"/>
          <w:sz w:val="39"/>
        </w:rPr>
      </w:pPr>
    </w:p>
    <w:p>
      <w:pPr>
        <w:pStyle w:val="Title"/>
        <w:spacing w:line="216" w:lineRule="auto"/>
      </w:pPr>
      <w:r>
        <w:rPr>
          <w:color w:val="FFFFFF"/>
        </w:rPr>
        <w:t>MARIAN</w:t>
      </w:r>
      <w:r>
        <w:rPr>
          <w:color w:val="FFFFFF"/>
          <w:spacing w:val="-27"/>
        </w:rPr>
        <w:t> </w:t>
      </w:r>
      <w:r>
        <w:rPr>
          <w:color w:val="FFFFFF"/>
        </w:rPr>
        <w:t>C. </w:t>
      </w:r>
      <w:r>
        <w:rPr>
          <w:color w:val="FFFFFF"/>
          <w:spacing w:val="-2"/>
        </w:rPr>
        <w:t>LALONDE</w:t>
      </w:r>
    </w:p>
    <w:p>
      <w:pPr>
        <w:spacing w:before="48"/>
        <w:ind w:left="5178" w:right="406" w:firstLine="0"/>
        <w:jc w:val="center"/>
        <w:rPr>
          <w:sz w:val="24"/>
        </w:rPr>
      </w:pPr>
      <w:r>
        <w:rPr>
          <w:color w:val="FFFFFF"/>
          <w:spacing w:val="-2"/>
          <w:sz w:val="24"/>
        </w:rPr>
        <w:t>Director</w:t>
      </w:r>
    </w:p>
    <w:p>
      <w:pPr>
        <w:spacing w:before="291"/>
        <w:ind w:left="5178" w:right="406" w:firstLine="0"/>
        <w:jc w:val="center"/>
        <w:rPr>
          <w:sz w:val="16"/>
        </w:rPr>
      </w:pPr>
      <w:hyperlink r:id="rId5">
        <w:r>
          <w:rPr>
            <w:color w:val="FFFFFF"/>
            <w:sz w:val="16"/>
          </w:rPr>
          <w:t>Real</w:t>
        </w:r>
        <w:r>
          <w:rPr>
            <w:color w:val="FFFFFF"/>
            <w:spacing w:val="3"/>
            <w:sz w:val="16"/>
          </w:rPr>
          <w:t> </w:t>
        </w:r>
        <w:r>
          <w:rPr>
            <w:color w:val="FFFFFF"/>
            <w:spacing w:val="-2"/>
            <w:sz w:val="16"/>
          </w:rPr>
          <w:t>Estate</w:t>
        </w:r>
      </w:hyperlink>
    </w:p>
    <w:p>
      <w:pPr>
        <w:pStyle w:val="BodyText"/>
        <w:spacing w:before="82"/>
        <w:ind w:left="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92"/>
        <w:ind w:left="0"/>
        <w:rPr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MARIAN</w:t>
      </w:r>
      <w:r>
        <w:rPr>
          <w:b/>
          <w:color w:val="002E6B"/>
          <w:spacing w:val="-28"/>
          <w:sz w:val="24"/>
        </w:rPr>
        <w:t> </w:t>
      </w:r>
      <w:r>
        <w:rPr>
          <w:color w:val="FFFFFF"/>
          <w:spacing w:val="-697"/>
          <w:w w:val="99"/>
          <w:position w:val="15"/>
          <w:sz w:val="145"/>
        </w:rPr>
        <w:t>“</w:t>
      </w:r>
      <w:r>
        <w:rPr>
          <w:b/>
          <w:color w:val="002E6B"/>
          <w:sz w:val="24"/>
        </w:rPr>
        <w:t>C.</w:t>
      </w:r>
      <w:r>
        <w:rPr>
          <w:b/>
          <w:color w:val="002E6B"/>
          <w:spacing w:val="14"/>
          <w:sz w:val="24"/>
        </w:rPr>
        <w:t> </w:t>
      </w:r>
      <w:r>
        <w:rPr>
          <w:b/>
          <w:color w:val="002E6B"/>
          <w:spacing w:val="-2"/>
          <w:sz w:val="24"/>
        </w:rPr>
        <w:t>LALONDE</w:t>
      </w:r>
    </w:p>
    <w:p>
      <w:pPr>
        <w:spacing w:before="103"/>
        <w:ind w:left="1292" w:right="0" w:firstLine="0"/>
        <w:jc w:val="center"/>
        <w:rPr>
          <w:sz w:val="16"/>
        </w:rPr>
      </w:pPr>
      <w:r>
        <w:rPr/>
        <w:br w:type="column"/>
      </w:r>
      <w:hyperlink r:id="rId6">
        <w:r>
          <w:rPr>
            <w:color w:val="FFFFFF"/>
            <w:spacing w:val="-2"/>
            <w:sz w:val="16"/>
          </w:rPr>
          <w:t>Tucson</w:t>
        </w:r>
      </w:hyperlink>
    </w:p>
    <w:p>
      <w:pPr>
        <w:tabs>
          <w:tab w:pos="3410" w:val="left" w:leader="none"/>
        </w:tabs>
        <w:spacing w:before="54"/>
        <w:ind w:left="1293" w:right="0" w:firstLine="0"/>
        <w:jc w:val="center"/>
        <w:rPr>
          <w:sz w:val="17"/>
        </w:rPr>
      </w:pPr>
      <w:r>
        <w:rPr>
          <w:color w:val="FFFFFF"/>
          <w:sz w:val="17"/>
        </w:rPr>
        <w:t>P: </w:t>
      </w:r>
      <w:r>
        <w:rPr>
          <w:color w:val="FFFFFF"/>
          <w:spacing w:val="-2"/>
          <w:sz w:val="17"/>
        </w:rPr>
        <w:t>520.879.6811</w:t>
      </w:r>
      <w:r>
        <w:rPr>
          <w:color w:val="FFFFFF"/>
          <w:sz w:val="17"/>
        </w:rPr>
        <w:tab/>
        <w:t>F:</w:t>
      </w:r>
      <w:r>
        <w:rPr>
          <w:color w:val="FFFFFF"/>
          <w:spacing w:val="-2"/>
          <w:sz w:val="17"/>
        </w:rPr>
        <w:t> 520.879.6890</w:t>
      </w:r>
    </w:p>
    <w:p>
      <w:pPr>
        <w:spacing w:before="119"/>
        <w:ind w:left="1292" w:right="0" w:firstLine="0"/>
        <w:jc w:val="center"/>
        <w:rPr>
          <w:sz w:val="16"/>
        </w:rPr>
      </w:pPr>
      <w:hyperlink r:id="rId7">
        <w:r>
          <w:rPr>
            <w:color w:val="FFFFFF"/>
            <w:spacing w:val="-2"/>
            <w:sz w:val="16"/>
          </w:rPr>
          <w:t>mlalonde@fennemorelaw.com</w:t>
        </w:r>
      </w:hyperlink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10"/>
        <w:ind w:left="0"/>
        <w:rPr>
          <w:sz w:val="16"/>
        </w:rPr>
      </w:pPr>
    </w:p>
    <w:p>
      <w:pPr>
        <w:tabs>
          <w:tab w:pos="4067" w:val="left" w:leader="none"/>
        </w:tabs>
        <w:spacing w:before="1"/>
        <w:ind w:left="104" w:right="0" w:firstLine="0"/>
        <w:jc w:val="left"/>
        <w:rPr>
          <w:position w:val="-89"/>
          <w:sz w:val="145"/>
        </w:rPr>
      </w:pPr>
      <w:r>
        <w:rPr>
          <w:color w:val="FFFFFF"/>
          <w:spacing w:val="-4"/>
          <w:sz w:val="16"/>
        </w:rPr>
        <w:t>A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season,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reason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or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lifetime.</w:t>
      </w:r>
      <w:r>
        <w:rPr>
          <w:color w:val="FFFFFF"/>
          <w:sz w:val="16"/>
        </w:rPr>
        <w:tab/>
      </w:r>
      <w:r>
        <w:rPr>
          <w:color w:val="FFFFFF"/>
          <w:spacing w:val="-10"/>
          <w:position w:val="-89"/>
          <w:sz w:val="145"/>
        </w:rPr>
        <w:t>”</w:t>
      </w:r>
    </w:p>
    <w:p>
      <w:pPr>
        <w:spacing w:after="0"/>
        <w:jc w:val="left"/>
        <w:rPr>
          <w:position w:val="-89"/>
          <w:sz w:val="145"/>
        </w:rPr>
        <w:sectPr>
          <w:type w:val="continuous"/>
          <w:pgSz w:w="12240" w:h="15840"/>
          <w:pgMar w:top="560" w:bottom="280" w:left="1440" w:right="1440"/>
          <w:cols w:num="2" w:equalWidth="0">
            <w:col w:w="2591" w:space="889"/>
            <w:col w:w="5880"/>
          </w:cols>
        </w:sectPr>
      </w:pPr>
    </w:p>
    <w:p>
      <w:pPr>
        <w:pStyle w:val="BodyText"/>
        <w:spacing w:line="295" w:lineRule="auto" w:before="21"/>
        <w:ind w:left="104" w:right="13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568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2995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299585"/>
                          <a:chExt cx="6066790" cy="42995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137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137285">
                                <a:moveTo>
                                  <a:pt x="6066424" y="1136808"/>
                                </a:moveTo>
                                <a:lnTo>
                                  <a:pt x="0" y="1136808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136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9"/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38.55pt;mso-position-horizontal-relative:page;mso-position-vertical-relative:page;z-index:-15820800" id="docshapegroup1" coordorigin="1341,560" coordsize="9554,6771">
                <v:rect style="position:absolute;left:1341;top:5540;width:9554;height:1791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8" o:title=""/>
                </v:shape>
                <v:shape style="position:absolute;left:1341;top:983;width:4777;height:4557" type="#_x0000_t75" id="docshape4" stroked="false">
                  <v:imagedata r:id="rId10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6E6158"/>
        </w:rPr>
        <w:t>Marian</w:t>
      </w:r>
      <w:r>
        <w:rPr>
          <w:color w:val="6E6158"/>
          <w:spacing w:val="24"/>
        </w:rPr>
        <w:t> </w:t>
      </w:r>
      <w:r>
        <w:rPr>
          <w:color w:val="6E6158"/>
        </w:rPr>
        <w:t>LaLonde</w:t>
      </w:r>
      <w:r>
        <w:rPr>
          <w:color w:val="6E6158"/>
          <w:spacing w:val="24"/>
        </w:rPr>
        <w:t> </w:t>
      </w:r>
      <w:r>
        <w:rPr>
          <w:color w:val="6E6158"/>
        </w:rPr>
        <w:t>is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director</w:t>
      </w:r>
      <w:r>
        <w:rPr>
          <w:color w:val="6E6158"/>
          <w:spacing w:val="24"/>
        </w:rPr>
        <w:t> </w:t>
      </w:r>
      <w:r>
        <w:rPr>
          <w:color w:val="6E6158"/>
        </w:rPr>
        <w:t>in</w:t>
      </w:r>
      <w:r>
        <w:rPr>
          <w:color w:val="6E6158"/>
          <w:spacing w:val="24"/>
        </w:rPr>
        <w:t> </w:t>
      </w:r>
      <w:r>
        <w:rPr>
          <w:color w:val="6E6158"/>
        </w:rPr>
        <w:t>our</w:t>
      </w:r>
      <w:r>
        <w:rPr>
          <w:color w:val="6E6158"/>
          <w:spacing w:val="24"/>
        </w:rPr>
        <w:t> </w:t>
      </w:r>
      <w:r>
        <w:rPr>
          <w:color w:val="6E6158"/>
        </w:rPr>
        <w:t>Real</w:t>
      </w:r>
      <w:r>
        <w:rPr>
          <w:color w:val="6E6158"/>
          <w:spacing w:val="24"/>
        </w:rPr>
        <w:t> </w:t>
      </w:r>
      <w:r>
        <w:rPr>
          <w:color w:val="6E6158"/>
        </w:rPr>
        <w:t>Estate</w:t>
      </w:r>
      <w:r>
        <w:rPr>
          <w:color w:val="6E6158"/>
          <w:spacing w:val="24"/>
        </w:rPr>
        <w:t> </w:t>
      </w:r>
      <w:r>
        <w:rPr>
          <w:color w:val="6E6158"/>
        </w:rPr>
        <w:t>practice</w:t>
      </w:r>
      <w:r>
        <w:rPr>
          <w:color w:val="6E6158"/>
          <w:spacing w:val="24"/>
        </w:rPr>
        <w:t> </w:t>
      </w:r>
      <w:r>
        <w:rPr>
          <w:color w:val="6E6158"/>
        </w:rPr>
        <w:t>group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is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Managing</w:t>
      </w:r>
      <w:r>
        <w:rPr>
          <w:color w:val="6E6158"/>
          <w:spacing w:val="24"/>
        </w:rPr>
        <w:t> </w:t>
      </w:r>
      <w:r>
        <w:rPr>
          <w:color w:val="6E6158"/>
        </w:rPr>
        <w:t>Partner</w:t>
      </w:r>
      <w:r>
        <w:rPr>
          <w:color w:val="6E6158"/>
          <w:spacing w:val="24"/>
        </w:rPr>
        <w:t> </w:t>
      </w:r>
      <w:r>
        <w:rPr>
          <w:color w:val="6E6158"/>
        </w:rPr>
        <w:t>of our Tucson office. Her practice focuses on the mining industry, solar energy development and</w:t>
      </w:r>
      <w:r>
        <w:rPr>
          <w:color w:val="6E6158"/>
          <w:spacing w:val="40"/>
        </w:rPr>
        <w:t> </w:t>
      </w:r>
      <w:r>
        <w:rPr>
          <w:color w:val="6E6158"/>
        </w:rPr>
        <w:t>equine law, and Marian also has extensive experience in tribal law matters, as well as counseling</w:t>
      </w:r>
      <w:r>
        <w:rPr>
          <w:color w:val="6E6158"/>
          <w:spacing w:val="40"/>
        </w:rPr>
        <w:t> </w:t>
      </w:r>
      <w:r>
        <w:rPr>
          <w:color w:val="6E6158"/>
        </w:rPr>
        <w:t>tax-exempt organizations.</w:t>
      </w:r>
    </w:p>
    <w:p>
      <w:pPr>
        <w:pStyle w:val="BodyText"/>
        <w:spacing w:line="295" w:lineRule="auto" w:before="197"/>
        <w:ind w:left="104" w:right="137"/>
      </w:pPr>
      <w:r>
        <w:rPr>
          <w:color w:val="6E6158"/>
        </w:rPr>
        <w:t>Marian is passionate about developing in-depth knowledge of her clients’ businesses and her</w:t>
      </w:r>
      <w:r>
        <w:rPr>
          <w:color w:val="6E6158"/>
          <w:spacing w:val="40"/>
        </w:rPr>
        <w:t> </w:t>
      </w:r>
      <w:r>
        <w:rPr>
          <w:color w:val="6E6158"/>
        </w:rPr>
        <w:t>counsel to clients includes, complex real estate transactions and business transactions,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permitting, land use, title review and curatives, rights-of way, municipal and tribal negotiations,</w:t>
      </w:r>
      <w:r>
        <w:rPr>
          <w:color w:val="6E6158"/>
          <w:spacing w:val="40"/>
        </w:rPr>
        <w:t> </w:t>
      </w:r>
      <w:r>
        <w:rPr>
          <w:color w:val="6E6158"/>
        </w:rPr>
        <w:t>development</w:t>
      </w:r>
      <w:r>
        <w:rPr>
          <w:color w:val="6E6158"/>
          <w:spacing w:val="34"/>
        </w:rPr>
        <w:t> </w:t>
      </w:r>
      <w:r>
        <w:rPr>
          <w:color w:val="6E6158"/>
        </w:rPr>
        <w:t>on</w:t>
      </w:r>
      <w:r>
        <w:rPr>
          <w:color w:val="6E6158"/>
          <w:spacing w:val="34"/>
        </w:rPr>
        <w:t> </w:t>
      </w:r>
      <w:r>
        <w:rPr>
          <w:color w:val="6E6158"/>
        </w:rPr>
        <w:t>private,</w:t>
      </w:r>
      <w:r>
        <w:rPr>
          <w:color w:val="6E6158"/>
          <w:spacing w:val="34"/>
        </w:rPr>
        <w:t> </w:t>
      </w:r>
      <w:r>
        <w:rPr>
          <w:color w:val="6E6158"/>
        </w:rPr>
        <w:t>federal,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school</w:t>
      </w:r>
      <w:r>
        <w:rPr>
          <w:color w:val="6E6158"/>
          <w:spacing w:val="34"/>
        </w:rPr>
        <w:t> </w:t>
      </w:r>
      <w:r>
        <w:rPr>
          <w:color w:val="6E6158"/>
        </w:rPr>
        <w:t>lands,</w:t>
      </w:r>
      <w:r>
        <w:rPr>
          <w:color w:val="6E6158"/>
          <w:spacing w:val="34"/>
        </w:rPr>
        <w:t> </w:t>
      </w:r>
      <w:r>
        <w:rPr>
          <w:color w:val="6E6158"/>
        </w:rPr>
        <w:t>environmental</w:t>
      </w:r>
      <w:r>
        <w:rPr>
          <w:color w:val="6E6158"/>
          <w:spacing w:val="34"/>
        </w:rPr>
        <w:t> </w:t>
      </w:r>
      <w:r>
        <w:rPr>
          <w:color w:val="6E6158"/>
        </w:rPr>
        <w:t>permitting,</w:t>
      </w:r>
      <w:r>
        <w:rPr>
          <w:color w:val="6E6158"/>
          <w:spacing w:val="34"/>
        </w:rPr>
        <w:t> </w:t>
      </w:r>
      <w:r>
        <w:rPr>
          <w:color w:val="6E6158"/>
        </w:rPr>
        <w:t>interconnection,</w:t>
      </w:r>
    </w:p>
    <w:p>
      <w:pPr>
        <w:pStyle w:val="BodyText"/>
        <w:spacing w:line="302" w:lineRule="auto" w:before="1"/>
        <w:ind w:left="104" w:right="137"/>
      </w:pPr>
      <w:r>
        <w:rPr>
          <w:color w:val="6E6158"/>
        </w:rPr>
        <w:t>joint ownership and development agreements, financing and purchase/sale agreements.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addition,</w:t>
      </w:r>
      <w:r>
        <w:rPr>
          <w:color w:val="6E6158"/>
          <w:spacing w:val="34"/>
        </w:rPr>
        <w:t> </w:t>
      </w:r>
      <w:r>
        <w:rPr>
          <w:color w:val="6E6158"/>
        </w:rPr>
        <w:t>Marian</w:t>
      </w:r>
      <w:r>
        <w:rPr>
          <w:color w:val="6E6158"/>
          <w:spacing w:val="34"/>
        </w:rPr>
        <w:t> </w:t>
      </w:r>
      <w:r>
        <w:rPr>
          <w:color w:val="6E6158"/>
        </w:rPr>
        <w:t>has</w:t>
      </w:r>
      <w:r>
        <w:rPr>
          <w:color w:val="6E6158"/>
          <w:spacing w:val="34"/>
        </w:rPr>
        <w:t> </w:t>
      </w:r>
      <w:r>
        <w:rPr>
          <w:color w:val="6E6158"/>
        </w:rPr>
        <w:t>extensive</w:t>
      </w:r>
      <w:r>
        <w:rPr>
          <w:color w:val="6E6158"/>
          <w:spacing w:val="34"/>
        </w:rPr>
        <w:t> </w:t>
      </w:r>
      <w:r>
        <w:rPr>
          <w:color w:val="6E6158"/>
        </w:rPr>
        <w:t>experience</w:t>
      </w:r>
      <w:r>
        <w:rPr>
          <w:color w:val="6E6158"/>
          <w:spacing w:val="34"/>
        </w:rPr>
        <w:t> </w:t>
      </w:r>
      <w:r>
        <w:rPr>
          <w:color w:val="6E6158"/>
        </w:rPr>
        <w:t>in</w:t>
      </w:r>
      <w:r>
        <w:rPr>
          <w:color w:val="6E6158"/>
          <w:spacing w:val="34"/>
        </w:rPr>
        <w:t> </w:t>
      </w:r>
      <w:r>
        <w:rPr>
          <w:color w:val="6E6158"/>
        </w:rPr>
        <w:t>commercial</w:t>
      </w:r>
      <w:r>
        <w:rPr>
          <w:color w:val="6E6158"/>
          <w:spacing w:val="34"/>
        </w:rPr>
        <w:t> </w:t>
      </w:r>
      <w:r>
        <w:rPr>
          <w:color w:val="6E6158"/>
        </w:rPr>
        <w:t>contracting</w:t>
      </w:r>
      <w:r>
        <w:rPr>
          <w:color w:val="6E6158"/>
          <w:spacing w:val="34"/>
        </w:rPr>
        <w:t> </w:t>
      </w:r>
      <w:r>
        <w:rPr>
          <w:color w:val="6E6158"/>
        </w:rPr>
        <w:t>across</w:t>
      </w:r>
      <w:r>
        <w:rPr>
          <w:color w:val="6E6158"/>
          <w:spacing w:val="34"/>
        </w:rPr>
        <w:t> </w:t>
      </w:r>
      <w:r>
        <w:rPr>
          <w:color w:val="6E6158"/>
        </w:rPr>
        <w:t>a</w:t>
      </w:r>
      <w:r>
        <w:rPr>
          <w:color w:val="6E6158"/>
          <w:spacing w:val="34"/>
        </w:rPr>
        <w:t> </w:t>
      </w:r>
      <w:r>
        <w:rPr>
          <w:color w:val="6E6158"/>
        </w:rPr>
        <w:t>variety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</w:p>
    <w:p>
      <w:pPr>
        <w:pStyle w:val="BodyText"/>
        <w:spacing w:line="292" w:lineRule="auto"/>
        <w:ind w:left="104" w:right="137"/>
      </w:pPr>
      <w:r>
        <w:rPr>
          <w:color w:val="6E6158"/>
        </w:rPr>
        <w:t>industries, including large-scale commercial, supply, and manufacturing for equipment, </w:t>
      </w:r>
      <w:r>
        <w:rPr>
          <w:color w:val="6E6158"/>
        </w:rPr>
        <w:t>services,</w:t>
      </w:r>
      <w:r>
        <w:rPr>
          <w:color w:val="6E6158"/>
          <w:spacing w:val="40"/>
        </w:rPr>
        <w:t> </w:t>
      </w:r>
      <w:r>
        <w:rPr>
          <w:color w:val="6E6158"/>
        </w:rPr>
        <w:t>and technology.</w:t>
      </w:r>
    </w:p>
    <w:p>
      <w:pPr>
        <w:pStyle w:val="BodyText"/>
        <w:spacing w:line="297" w:lineRule="auto" w:before="187"/>
        <w:ind w:left="104" w:right="339"/>
      </w:pPr>
      <w:r>
        <w:rPr>
          <w:color w:val="6E6158"/>
        </w:rPr>
        <w:t>On her own at the age of 15, Marian truly believes that, the “university of hard knocks” prepped</w:t>
      </w:r>
      <w:r>
        <w:rPr>
          <w:color w:val="6E6158"/>
          <w:spacing w:val="40"/>
        </w:rPr>
        <w:t> </w:t>
      </w:r>
      <w:r>
        <w:rPr>
          <w:color w:val="6E6158"/>
        </w:rPr>
        <w:t>her to be a successful attorney as much as law school. Marian</w:t>
      </w:r>
      <w:r>
        <w:rPr>
          <w:color w:val="6E6158"/>
          <w:spacing w:val="80"/>
        </w:rPr>
        <w:t> </w:t>
      </w:r>
      <w:r>
        <w:rPr>
          <w:color w:val="6E6158"/>
        </w:rPr>
        <w:t>enjoys understanding her clients</w:t>
      </w:r>
      <w:r>
        <w:rPr>
          <w:color w:val="6E6158"/>
          <w:spacing w:val="40"/>
        </w:rPr>
        <w:t> </w:t>
      </w:r>
      <w:r>
        <w:rPr>
          <w:color w:val="6E6158"/>
        </w:rPr>
        <w:t>problems – and finding innovative solutions. Passionate about relationship building, Marian </w:t>
      </w:r>
      <w:r>
        <w:rPr>
          <w:color w:val="6E6158"/>
        </w:rPr>
        <w:t>gives</w:t>
      </w:r>
      <w:r>
        <w:rPr>
          <w:color w:val="6E6158"/>
          <w:spacing w:val="40"/>
        </w:rPr>
        <w:t> </w:t>
      </w:r>
      <w:r>
        <w:rPr>
          <w:color w:val="6E6158"/>
        </w:rPr>
        <w:t>her time in activities to promote the development and</w:t>
      </w:r>
      <w:r>
        <w:rPr>
          <w:color w:val="6E6158"/>
          <w:spacing w:val="80"/>
        </w:rPr>
        <w:t> </w:t>
      </w:r>
      <w:r>
        <w:rPr>
          <w:color w:val="6E6158"/>
        </w:rPr>
        <w:t>mentorship for women lawyers, diversity and inclusion initiatives, and philanthropic activities.</w:t>
      </w:r>
    </w:p>
    <w:p>
      <w:pPr>
        <w:pStyle w:val="BodyText"/>
        <w:spacing w:line="292" w:lineRule="auto" w:before="192"/>
        <w:ind w:left="104" w:right="137"/>
      </w:pPr>
      <w:r>
        <w:rPr>
          <w:color w:val="6E6158"/>
        </w:rPr>
        <w:t>Outside of work, Marian enjoys life on a ten-acre mini ranch with her 10 fur babies – six dogs and</w:t>
      </w:r>
      <w:r>
        <w:rPr>
          <w:color w:val="6E6158"/>
          <w:spacing w:val="40"/>
        </w:rPr>
        <w:t> </w:t>
      </w:r>
      <w:r>
        <w:rPr>
          <w:color w:val="6E6158"/>
        </w:rPr>
        <w:t>four</w:t>
      </w:r>
      <w:r>
        <w:rPr>
          <w:color w:val="6E6158"/>
          <w:spacing w:val="32"/>
        </w:rPr>
        <w:t> </w:t>
      </w:r>
      <w:r>
        <w:rPr>
          <w:color w:val="6E6158"/>
        </w:rPr>
        <w:t>horses.</w:t>
      </w:r>
      <w:r>
        <w:rPr>
          <w:color w:val="6E6158"/>
          <w:spacing w:val="32"/>
        </w:rPr>
        <w:t> </w:t>
      </w:r>
      <w:r>
        <w:rPr>
          <w:color w:val="6E6158"/>
        </w:rPr>
        <w:t>She</w:t>
      </w:r>
      <w:r>
        <w:rPr>
          <w:color w:val="6E6158"/>
          <w:spacing w:val="32"/>
        </w:rPr>
        <w:t> </w:t>
      </w:r>
      <w:r>
        <w:rPr>
          <w:color w:val="6E6158"/>
        </w:rPr>
        <w:t>also</w:t>
      </w:r>
      <w:r>
        <w:rPr>
          <w:color w:val="6E6158"/>
          <w:spacing w:val="32"/>
        </w:rPr>
        <w:t> </w:t>
      </w:r>
      <w:r>
        <w:rPr>
          <w:color w:val="6E6158"/>
        </w:rPr>
        <w:t>travels</w:t>
      </w:r>
      <w:r>
        <w:rPr>
          <w:color w:val="6E6158"/>
          <w:spacing w:val="32"/>
        </w:rPr>
        <w:t> </w:t>
      </w:r>
      <w:r>
        <w:rPr>
          <w:color w:val="6E6158"/>
        </w:rPr>
        <w:t>regionally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nationally,</w:t>
      </w:r>
      <w:r>
        <w:rPr>
          <w:color w:val="6E6158"/>
          <w:spacing w:val="32"/>
        </w:rPr>
        <w:t> </w:t>
      </w:r>
      <w:r>
        <w:rPr>
          <w:color w:val="6E6158"/>
        </w:rPr>
        <w:t>competing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Three-Day</w:t>
      </w:r>
      <w:r>
        <w:rPr>
          <w:color w:val="6E6158"/>
          <w:spacing w:val="32"/>
        </w:rPr>
        <w:t> </w:t>
      </w:r>
      <w:r>
        <w:rPr>
          <w:color w:val="6E6158"/>
        </w:rPr>
        <w:t>Eventing</w:t>
      </w:r>
      <w:r>
        <w:rPr>
          <w:color w:val="6E6158"/>
          <w:spacing w:val="32"/>
        </w:rPr>
        <w:t> </w:t>
      </w:r>
      <w:r>
        <w:rPr>
          <w:color w:val="6E6158"/>
        </w:rPr>
        <w:t>across the three disciplines of dressage, cross-country and show jumping.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152683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232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Arizona,</w:t>
      </w:r>
      <w:r>
        <w:rPr>
          <w:color w:val="6E6158"/>
          <w:spacing w:val="11"/>
        </w:rPr>
        <w:t> </w:t>
      </w:r>
      <w:r>
        <w:rPr>
          <w:color w:val="6E6158"/>
        </w:rPr>
        <w:t>James</w:t>
      </w:r>
      <w:r>
        <w:rPr>
          <w:color w:val="6E6158"/>
          <w:spacing w:val="11"/>
        </w:rPr>
        <w:t> </w:t>
      </w:r>
      <w:r>
        <w:rPr>
          <w:color w:val="6E6158"/>
        </w:rPr>
        <w:t>E.</w:t>
      </w:r>
      <w:r>
        <w:rPr>
          <w:color w:val="6E6158"/>
          <w:spacing w:val="11"/>
        </w:rPr>
        <w:t> </w:t>
      </w:r>
      <w:r>
        <w:rPr>
          <w:color w:val="6E6158"/>
        </w:rPr>
        <w:t>Rogers</w:t>
      </w:r>
      <w:r>
        <w:rPr>
          <w:color w:val="6E6158"/>
          <w:spacing w:val="11"/>
        </w:rPr>
        <w:t> </w:t>
      </w:r>
      <w:r>
        <w:rPr>
          <w:color w:val="6E6158"/>
        </w:rPr>
        <w:t>College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29664" id="docshape8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Heading1"/>
        <w:spacing w:before="21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7"/>
        <w:ind w:right="72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152932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912pt;width:1.65pt;height:1.65pt;mso-position-horizontal-relative:page;mso-position-vertical-relative:paragraph;z-index:15730176" id="docshape9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416465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538pt;width:1.65pt;height:1.65pt;mso-position-horizontal-relative:page;mso-position-vertical-relative:paragraph;z-index:15730688" id="docshape10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674830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36284pt;width:1.65pt;height:1.65pt;mso-position-horizontal-relative:page;mso-position-vertical-relative:paragraph;z-index:15731200" id="docshape11" coordorigin="1675,1063" coordsize="33,33" path="m1696,1095l1687,1095,1683,1094,1676,1087,1675,1083,1675,1075,1676,1071,1683,1064,1687,1063,1696,1063,1699,1064,1706,1071,1707,1075,1707,1079,1707,1083,1706,1087,1699,1094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933196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3.480034pt;width:1.65pt;height:1.65pt;mso-position-horizontal-relative:page;mso-position-vertical-relative:paragraph;z-index:15731712" id="docshape12" coordorigin="1675,1470" coordsize="33,33" path="m1696,1502l1687,1502,1683,1501,1676,1494,1675,1490,1675,1481,1676,1478,1683,1471,1687,1470,1696,1470,1699,1471,1706,1478,1707,1481,1707,1486,1707,1490,1706,1494,1699,1501,1696,150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1063510</wp:posOffset>
                </wp:positionH>
                <wp:positionV relativeFrom="paragraph">
                  <wp:posOffset>1191569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20675" y="7480"/>
                              </a:moveTo>
                              <a:lnTo>
                                <a:pt x="19659" y="5041"/>
                              </a:lnTo>
                              <a:lnTo>
                                <a:pt x="15633" y="1003"/>
                              </a:lnTo>
                              <a:lnTo>
                                <a:pt x="13195" y="0"/>
                              </a:lnTo>
                              <a:lnTo>
                                <a:pt x="7480" y="0"/>
                              </a:lnTo>
                              <a:lnTo>
                                <a:pt x="5054" y="1003"/>
                              </a:lnTo>
                              <a:lnTo>
                                <a:pt x="1016" y="5041"/>
                              </a:lnTo>
                              <a:lnTo>
                                <a:pt x="0" y="7480"/>
                              </a:lnTo>
                              <a:lnTo>
                                <a:pt x="0" y="13182"/>
                              </a:lnTo>
                              <a:lnTo>
                                <a:pt x="1016" y="15621"/>
                              </a:lnTo>
                              <a:lnTo>
                                <a:pt x="5054" y="19659"/>
                              </a:lnTo>
                              <a:lnTo>
                                <a:pt x="7480" y="20662"/>
                              </a:lnTo>
                              <a:lnTo>
                                <a:pt x="13195" y="20662"/>
                              </a:lnTo>
                              <a:lnTo>
                                <a:pt x="15633" y="19659"/>
                              </a:lnTo>
                              <a:lnTo>
                                <a:pt x="19659" y="15621"/>
                              </a:lnTo>
                              <a:lnTo>
                                <a:pt x="20675" y="13182"/>
                              </a:lnTo>
                              <a:lnTo>
                                <a:pt x="20675" y="10337"/>
                              </a:lnTo>
                              <a:lnTo>
                                <a:pt x="20675" y="7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005pt;margin-top:93.824371pt;width:1.65pt;height:1.65pt;mso-position-horizontal-relative:page;mso-position-vertical-relative:paragraph;z-index:15732224" id="docshape13" coordorigin="1675,1876" coordsize="33,33" path="m1707,1888l1706,1884,1699,1878,1696,1876,1687,1876,1683,1878,1676,1884,1675,1888,1675,1897,1676,1901,1683,1907,1687,1909,1696,1909,1699,1907,1706,1901,1707,1897,1707,1893,1707,18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</w:t>
      </w:r>
      <w:r>
        <w:rPr>
          <w:color w:val="6E6158"/>
          <w:spacing w:val="80"/>
        </w:rPr>
        <w:t> </w:t>
      </w:r>
      <w:r>
        <w:rPr>
          <w:color w:val="6E6158"/>
        </w:rPr>
        <w:t>Natural Resources Business &amp; </w:t>
      </w:r>
      <w:r>
        <w:rPr>
          <w:color w:val="6E6158"/>
        </w:rPr>
        <w:t>Finance Mining Law Advanced Energy</w:t>
      </w:r>
    </w:p>
    <w:p>
      <w:pPr>
        <w:pStyle w:val="Heading1"/>
        <w:spacing w:before="162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152659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0461pt;width:1.65pt;height:1.65pt;mso-position-horizontal-relative:page;mso-position-vertical-relative:paragraph;z-index:15732736" id="docshape1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Real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Estate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2024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-2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spacing w:before="165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168817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2687pt;width:1.65pt;height:1.65pt;mso-position-horizontal-relative:page;mso-position-vertical-relative:paragraph;z-index:15733248" id="docshape15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2"/>
          <w:sz w:val="20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Organizations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(including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LLCs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Partnerships),</w:t>
      </w:r>
      <w:r>
        <w:rPr>
          <w:color w:val="6E6158"/>
          <w:spacing w:val="4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spacing w:before="16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168464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4913pt;width:1.65pt;height:1.65pt;mso-position-horizontal-relative:page;mso-position-vertical-relative:paragraph;z-index:15733760" id="docshape16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America®,</w:t>
      </w:r>
      <w:r>
        <w:rPr>
          <w:i/>
          <w:color w:val="6E6158"/>
          <w:spacing w:val="-7"/>
          <w:sz w:val="20"/>
        </w:rPr>
        <w:t> </w:t>
      </w:r>
      <w:r>
        <w:rPr>
          <w:color w:val="6E6158"/>
          <w:sz w:val="19"/>
        </w:rPr>
        <w:t>Environmental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6"/>
          <w:sz w:val="19"/>
        </w:rPr>
        <w:t> </w:t>
      </w:r>
      <w:r>
        <w:rPr>
          <w:color w:val="6E6158"/>
          <w:spacing w:val="-4"/>
          <w:sz w:val="19"/>
        </w:rPr>
        <w:t>2021</w:t>
      </w:r>
    </w:p>
    <w:p>
      <w:pPr>
        <w:spacing w:before="17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174050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04795pt;width:1.65pt;height:1.65pt;mso-position-horizontal-relative:page;mso-position-vertical-relative:paragraph;z-index:15734272" id="docshape17" coordorigin="1675,274" coordsize="33,33" path="m1696,307l1687,307,1683,305,1676,299,1675,295,1675,286,1676,282,1683,276,1687,274,1696,274,1699,276,1706,282,1707,286,1707,290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American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Mining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Hall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Fame,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z w:val="19"/>
        </w:rPr>
        <w:t>Medal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Merit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Under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40,</w:t>
      </w:r>
      <w:r>
        <w:rPr>
          <w:color w:val="6E6158"/>
          <w:spacing w:val="-3"/>
          <w:sz w:val="19"/>
        </w:rPr>
        <w:t> </w:t>
      </w:r>
      <w:r>
        <w:rPr>
          <w:color w:val="6E6158"/>
          <w:spacing w:val="-4"/>
          <w:sz w:val="19"/>
        </w:rPr>
        <w:t>2018</w:t>
      </w:r>
    </w:p>
    <w:p>
      <w:pPr>
        <w:pStyle w:val="BodyText"/>
        <w:spacing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168755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7802pt;width:1.65pt;height:1.65pt;mso-position-horizontal-relative:page;mso-position-vertical-relative:paragraph;z-index:15734784" id="docshape18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Southern</w:t>
      </w:r>
      <w:r>
        <w:rPr>
          <w:color w:val="6E6158"/>
          <w:spacing w:val="6"/>
        </w:rPr>
        <w:t> </w:t>
      </w:r>
      <w:r>
        <w:rPr>
          <w:color w:val="6E6158"/>
        </w:rPr>
        <w:t>Arizona</w:t>
      </w:r>
      <w:r>
        <w:rPr>
          <w:color w:val="6E6158"/>
          <w:spacing w:val="6"/>
        </w:rPr>
        <w:t> </w:t>
      </w:r>
      <w:r>
        <w:rPr>
          <w:color w:val="6E6158"/>
        </w:rPr>
        <w:t>Legal</w:t>
      </w:r>
      <w:r>
        <w:rPr>
          <w:color w:val="6E6158"/>
          <w:spacing w:val="7"/>
        </w:rPr>
        <w:t> </w:t>
      </w:r>
      <w:r>
        <w:rPr>
          <w:color w:val="6E6158"/>
        </w:rPr>
        <w:t>Aid</w:t>
      </w:r>
      <w:r>
        <w:rPr>
          <w:color w:val="6E6158"/>
          <w:spacing w:val="6"/>
        </w:rPr>
        <w:t> </w:t>
      </w:r>
      <w:r>
        <w:rPr>
          <w:color w:val="6E6158"/>
        </w:rPr>
        <w:t>Volunteer,</w:t>
      </w:r>
      <w:r>
        <w:rPr>
          <w:color w:val="6E6158"/>
          <w:spacing w:val="6"/>
        </w:rPr>
        <w:t> </w:t>
      </w:r>
      <w:r>
        <w:rPr>
          <w:color w:val="6E6158"/>
        </w:rPr>
        <w:t>Lawyers</w:t>
      </w:r>
      <w:r>
        <w:rPr>
          <w:color w:val="6E6158"/>
          <w:spacing w:val="7"/>
        </w:rPr>
        <w:t> </w:t>
      </w:r>
      <w:r>
        <w:rPr>
          <w:color w:val="6E6158"/>
        </w:rPr>
        <w:t>Program,</w:t>
      </w:r>
      <w:r>
        <w:rPr>
          <w:color w:val="6E6158"/>
          <w:spacing w:val="6"/>
        </w:rPr>
        <w:t> </w:t>
      </w:r>
      <w:r>
        <w:rPr>
          <w:color w:val="6E6158"/>
        </w:rPr>
        <w:t>Attorney</w:t>
      </w:r>
      <w:r>
        <w:rPr>
          <w:color w:val="6E6158"/>
          <w:spacing w:val="6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the</w:t>
      </w:r>
      <w:r>
        <w:rPr>
          <w:color w:val="6E6158"/>
          <w:spacing w:val="6"/>
        </w:rPr>
        <w:t> </w:t>
      </w:r>
      <w:r>
        <w:rPr>
          <w:color w:val="6E6158"/>
        </w:rPr>
        <w:t>Year,</w:t>
      </w:r>
      <w:r>
        <w:rPr>
          <w:color w:val="6E6158"/>
          <w:spacing w:val="6"/>
        </w:rPr>
        <w:t> </w:t>
      </w:r>
      <w:r>
        <w:rPr>
          <w:color w:val="6E6158"/>
          <w:spacing w:val="-4"/>
        </w:rPr>
        <w:t>2018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169974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3846pt;width:1.65pt;height:1.65pt;mso-position-horizontal-relative:page;mso-position-vertical-relative:paragraph;z-index:15735296" id="docshape19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Lawyers®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Rising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Stars®,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z w:val="19"/>
        </w:rPr>
        <w:t>Energy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Resources,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2014-</w:t>
      </w:r>
      <w:r>
        <w:rPr>
          <w:color w:val="6E6158"/>
          <w:spacing w:val="-4"/>
          <w:sz w:val="19"/>
        </w:rPr>
        <w:t>2017</w:t>
      </w:r>
    </w:p>
    <w:p>
      <w:pPr>
        <w:spacing w:line="415" w:lineRule="auto" w:before="162"/>
        <w:ind w:left="356" w:right="532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168489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6853pt;width:1.65pt;height:1.65pt;mso-position-horizontal-relative:page;mso-position-vertical-relative:paragraph;z-index:15735808" id="docshape20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432021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17479pt;width:1.65pt;height:1.65pt;mso-position-horizontal-relative:page;mso-position-vertical-relative:paragraph;z-index:15736320" id="docshape21" coordorigin="1675,680" coordsize="33,33" path="m1696,713l1687,713,1683,711,1676,705,1675,701,1675,692,1676,688,1683,682,1687,680,1696,680,1699,682,1706,688,1707,692,1707,697,1707,701,1706,705,1699,711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Hal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Israel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Award,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Outstanding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Community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Service,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z w:val="19"/>
        </w:rPr>
        <w:t>Arizona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State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Bar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Association,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2011 Pima County Career and Technical Education Alumni Hall of Fame, 2009</w:t>
      </w:r>
    </w:p>
    <w:p>
      <w:pPr>
        <w:spacing w:line="240" w:lineRule="exact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62225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899613pt;width:1.65pt;height:1.65pt;mso-position-horizontal-relative:page;mso-position-vertical-relative:paragraph;z-index:15736832" id="docshape22" coordorigin="1675,98" coordsize="33,33" path="m1696,131l1687,131,1683,129,1676,123,1675,119,1675,110,1676,106,1683,100,1687,98,1696,98,1699,100,1706,106,1707,110,1707,114,1707,119,1706,123,1699,129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Tucson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Edge</w:t>
      </w:r>
      <w:r>
        <w:rPr>
          <w:color w:val="6E6158"/>
          <w:sz w:val="19"/>
        </w:rPr>
        <w:t>,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40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Under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40,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Woman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Year,</w:t>
      </w:r>
      <w:r>
        <w:rPr>
          <w:color w:val="6E6158"/>
          <w:spacing w:val="-5"/>
          <w:sz w:val="19"/>
        </w:rPr>
        <w:t> </w:t>
      </w:r>
      <w:r>
        <w:rPr>
          <w:color w:val="6E6158"/>
          <w:spacing w:val="-4"/>
          <w:sz w:val="19"/>
        </w:rPr>
        <w:t>2008</w:t>
      </w:r>
    </w:p>
    <w:p>
      <w:pPr>
        <w:pStyle w:val="BodyText"/>
        <w:spacing w:before="38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7"/>
        <w:ind w:right="1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152817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2841pt;width:1.65pt;height:1.65pt;mso-position-horizontal-relative:page;mso-position-vertical-relative:paragraph;z-index:15737344" id="docshape23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“Domestic Development, Energy Independence, and Advances in Indian Country”, Foundation for Natural Resources and Energy Law Webinar, September 21, 2022</w:t>
      </w:r>
    </w:p>
    <w:p>
      <w:pPr>
        <w:pStyle w:val="BodyText"/>
        <w:spacing w:line="292" w:lineRule="auto" w:before="113"/>
        <w:ind w:right="1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131087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1873pt;width:1.65pt;height:1.65pt;mso-position-horizontal-relative:page;mso-position-vertical-relative:paragraph;z-index:15737856" id="docshape24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“Legal Research and Writing for Law and Motion,” California Alliance of Paralegal Associations Annual Conference, 2020</w:t>
      </w:r>
    </w:p>
    <w:p>
      <w:pPr>
        <w:pStyle w:val="BodyText"/>
        <w:spacing w:line="302" w:lineRule="auto" w:before="123"/>
        <w:ind w:right="3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137615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5846pt;width:1.65pt;height:1.65pt;mso-position-horizontal-relative:page;mso-position-vertical-relative:paragraph;z-index:15738368" id="docshape25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“President Biden Begins to Tackle Climate Change and Environmental </w:t>
      </w:r>
      <w:r>
        <w:rPr>
          <w:color w:val="6E6158"/>
        </w:rPr>
        <w:t>Justice through Executive Action”, Environmental Law Alert, March 2, 2021</w:t>
      </w:r>
    </w:p>
    <w:p>
      <w:pPr>
        <w:pStyle w:val="BodyText"/>
        <w:spacing w:line="292" w:lineRule="auto" w:before="113"/>
        <w:ind w:right="2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131125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4878pt;width:1.65pt;height:1.65pt;mso-position-horizontal-relative:page;mso-position-vertical-relative:paragraph;z-index:15738880" id="docshape26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“What Every GC, Board, and Corporation Needs to Know About Diversity, Equity and Inclusion-Part Two: A Call to Action, Association of Corporate Counsel (ACC) Webinar, January 21, 2021</w:t>
      </w:r>
    </w:p>
    <w:p>
      <w:pPr>
        <w:pStyle w:val="BodyText"/>
        <w:spacing w:line="292" w:lineRule="auto" w:before="132"/>
        <w:ind w:right="1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143207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6151pt;width:1.65pt;height:1.65pt;mso-position-horizontal-relative:page;mso-position-vertical-relative:paragraph;z-index:15739392" id="docshape27" coordorigin="1675,226" coordsize="33,33" path="m1696,258l1687,258,1683,256,1676,250,1675,246,1675,237,1676,233,1683,227,1687,226,1696,226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“What to Expect from the Biden Administration: Key Environmental and </w:t>
      </w:r>
      <w:r>
        <w:rPr>
          <w:color w:val="6E6158"/>
        </w:rPr>
        <w:t>Natural Resources Issues to Watch”, Environmental Law Alert, November 17, 2020</w:t>
      </w:r>
    </w:p>
    <w:p>
      <w:pPr>
        <w:pStyle w:val="BodyText"/>
        <w:spacing w:line="297" w:lineRule="auto" w:before="123"/>
        <w:ind w:right="3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137669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0124pt;width:1.65pt;height:1.65pt;mso-position-horizontal-relative:page;mso-position-vertical-relative:paragraph;z-index:15739904" id="docshape28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“Tribal Natural Resource Development and Environmental Management”, </w:t>
      </w:r>
      <w:r>
        <w:rPr>
          <w:color w:val="6E6158"/>
        </w:rPr>
        <w:t>State Bar of Arizona, Tribal In-House Counsel Association and Indian Law Section Webinar, October</w:t>
      </w:r>
      <w:r>
        <w:rPr>
          <w:color w:val="6E6158"/>
          <w:spacing w:val="40"/>
        </w:rPr>
        <w:t> </w:t>
      </w:r>
      <w:r>
        <w:rPr>
          <w:color w:val="6E6158"/>
        </w:rPr>
        <w:t>28, 2020</w:t>
      </w:r>
    </w:p>
    <w:p>
      <w:pPr>
        <w:pStyle w:val="BodyText"/>
        <w:spacing w:line="292" w:lineRule="auto" w:before="118"/>
        <w:ind w:right="3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134525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92534pt;width:1.65pt;height:1.65pt;mso-position-horizontal-relative:page;mso-position-vertical-relative:paragraph;z-index:15740416" id="docshape29" coordorigin="1675,212" coordsize="33,33" path="m1696,244l1687,244,1683,243,1676,236,1675,233,1675,224,1676,220,1683,213,1687,212,1696,212,1699,213,1706,220,1707,224,1707,228,1707,233,1706,236,1699,243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“Tribal Clean Energy Development and Utility Support: Path to </w:t>
      </w:r>
      <w:r>
        <w:rPr>
          <w:color w:val="6E6158"/>
        </w:rPr>
        <w:t>Economic Recovery from COVID-19”, Quarles &amp; Brady Seminar, July 9, 2020</w:t>
      </w:r>
    </w:p>
    <w:p>
      <w:pPr>
        <w:pStyle w:val="BodyText"/>
        <w:spacing w:line="292" w:lineRule="auto" w:before="132"/>
        <w:ind w:right="3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143044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3382pt;width:1.65pt;height:1.65pt;mso-position-horizontal-relative:page;mso-position-vertical-relative:paragraph;z-index:15740928" id="docshape30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“Negotiations-Embrace Your Value”, University of Arizona, Health </w:t>
      </w:r>
      <w:r>
        <w:rPr>
          <w:color w:val="6E6158"/>
        </w:rPr>
        <w:t>Sciences, Women’s Heritage Month Series, March 3, 2020</w:t>
      </w:r>
    </w:p>
    <w:p>
      <w:pPr>
        <w:pStyle w:val="BodyText"/>
        <w:spacing w:line="292" w:lineRule="auto" w:before="123"/>
        <w:ind w:right="2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137507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27355pt;width:1.65pt;height:1.65pt;mso-position-horizontal-relative:page;mso-position-vertical-relative:paragraph;z-index:15741440" id="docshape31" coordorigin="1675,217" coordsize="33,33" path="m1696,249l1687,249,1683,248,1676,241,1675,237,1675,228,1676,224,1683,218,1687,217,1696,217,1699,218,1706,224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“Negotiations-Embrace Your Value”, Women in Energy Symposium, November </w:t>
      </w:r>
      <w:r>
        <w:rPr>
          <w:color w:val="6E6158"/>
        </w:rPr>
        <w:t>7, </w:t>
      </w:r>
      <w:r>
        <w:rPr>
          <w:color w:val="6E6158"/>
          <w:spacing w:val="-4"/>
        </w:rPr>
        <w:t>2019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5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41952" id="docshape32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Legal Role”, Allice of Arizona Nonprofits: Business on Board </w:t>
      </w:r>
      <w:r>
        <w:rPr>
          <w:color w:val="6E6158"/>
        </w:rPr>
        <w:t>Workshops, February 2019, November 2018, October 2018, February 2018, May 2017</w:t>
      </w:r>
    </w:p>
    <w:p>
      <w:pPr>
        <w:pStyle w:val="BodyText"/>
        <w:spacing w:line="292" w:lineRule="auto" w:before="132"/>
        <w:ind w:right="3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37pt;width:1.65pt;height:1.65pt;mso-position-horizontal-relative:page;mso-position-vertical-relative:paragraph;z-index:15742464" id="docshape33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“Negotiations-Embrace Your Value”, YWCA Annual Women’s </w:t>
      </w:r>
      <w:r>
        <w:rPr>
          <w:color w:val="6E6158"/>
        </w:rPr>
        <w:t>Leadership Conference, October 2019, October 2018, October 2017</w:t>
      </w:r>
    </w:p>
    <w:p>
      <w:pPr>
        <w:pStyle w:val="BodyText"/>
        <w:spacing w:line="292" w:lineRule="auto" w:before="123"/>
        <w:ind w:right="3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137641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7911pt;width:1.65pt;height:1.65pt;mso-position-horizontal-relative:page;mso-position-vertical-relative:paragraph;z-index:15742976" id="docshape34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 w:hAnsi="Arial"/>
          <w:color w:val="6E6158"/>
        </w:rPr>
        <w:t>·</w:t>
      </w:r>
      <w:r>
        <w:rPr>
          <w:color w:val="6E6158"/>
        </w:rPr>
        <w:t>Co-Author, “President Trump Declares Energy Independence and Changes the Way </w:t>
      </w:r>
      <w:r>
        <w:rPr>
          <w:color w:val="6E6158"/>
        </w:rPr>
        <w:t>the Federal</w:t>
      </w:r>
      <w:r>
        <w:rPr>
          <w:color w:val="6E6158"/>
          <w:spacing w:val="40"/>
        </w:rPr>
        <w:t> </w:t>
      </w:r>
      <w:r>
        <w:rPr>
          <w:color w:val="6E6158"/>
        </w:rPr>
        <w:t>Government</w:t>
      </w:r>
      <w:r>
        <w:rPr>
          <w:color w:val="6E6158"/>
          <w:spacing w:val="40"/>
        </w:rPr>
        <w:t> </w:t>
      </w:r>
      <w:r>
        <w:rPr>
          <w:color w:val="6E6158"/>
        </w:rPr>
        <w:t>Addresses</w:t>
      </w:r>
      <w:r>
        <w:rPr>
          <w:color w:val="6E6158"/>
          <w:spacing w:val="40"/>
        </w:rPr>
        <w:t> </w:t>
      </w:r>
      <w:r>
        <w:rPr>
          <w:color w:val="6E6158"/>
        </w:rPr>
        <w:t>Climate,”</w:t>
      </w:r>
      <w:r>
        <w:rPr>
          <w:color w:val="6E6158"/>
          <w:spacing w:val="40"/>
        </w:rPr>
        <w:t> </w:t>
      </w:r>
      <w:r>
        <w:rPr>
          <w:color w:val="6E6158"/>
        </w:rPr>
        <w:t>Environmental</w:t>
      </w:r>
      <w:r>
        <w:rPr>
          <w:color w:val="6E6158"/>
          <w:spacing w:val="40"/>
        </w:rPr>
        <w:t> </w:t>
      </w:r>
      <w:r>
        <w:rPr>
          <w:color w:val="6E6158"/>
        </w:rPr>
        <w:t>Law</w:t>
      </w:r>
      <w:r>
        <w:rPr>
          <w:color w:val="6E6158"/>
          <w:spacing w:val="40"/>
        </w:rPr>
        <w:t> </w:t>
      </w:r>
      <w:r>
        <w:rPr>
          <w:color w:val="6E6158"/>
        </w:rPr>
        <w:t>Alert,</w:t>
      </w:r>
      <w:r>
        <w:rPr>
          <w:color w:val="6E6158"/>
          <w:spacing w:val="40"/>
        </w:rPr>
        <w:t> </w:t>
      </w:r>
      <w:r>
        <w:rPr>
          <w:color w:val="6E6158"/>
        </w:rPr>
        <w:t>March</w:t>
      </w:r>
      <w:r>
        <w:rPr>
          <w:color w:val="6E6158"/>
          <w:spacing w:val="40"/>
        </w:rPr>
        <w:t> </w:t>
      </w:r>
      <w:r>
        <w:rPr>
          <w:color w:val="6E6158"/>
        </w:rPr>
        <w:t>31,</w:t>
      </w:r>
      <w:r>
        <w:rPr>
          <w:color w:val="6E6158"/>
          <w:spacing w:val="40"/>
        </w:rPr>
        <w:t> </w:t>
      </w:r>
      <w:r>
        <w:rPr>
          <w:color w:val="6E6158"/>
        </w:rPr>
        <w:t>2017</w:t>
      </w:r>
    </w:p>
    <w:p>
      <w:pPr>
        <w:pStyle w:val="Heading1"/>
        <w:spacing w:before="17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152418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1493pt;width:1.65pt;height:1.65pt;mso-position-horizontal-relative:page;mso-position-vertical-relative:paragraph;z-index:15743488" id="docshape35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Quarles</w:t>
      </w:r>
      <w:r>
        <w:rPr>
          <w:color w:val="6E6158"/>
          <w:spacing w:val="11"/>
        </w:rPr>
        <w:t> </w:t>
      </w:r>
      <w:r>
        <w:rPr>
          <w:color w:val="6E6158"/>
        </w:rPr>
        <w:t>&amp;</w:t>
      </w:r>
      <w:r>
        <w:rPr>
          <w:color w:val="6E6158"/>
          <w:spacing w:val="11"/>
        </w:rPr>
        <w:t> </w:t>
      </w:r>
      <w:r>
        <w:rPr>
          <w:color w:val="6E6158"/>
        </w:rPr>
        <w:t>Brady</w:t>
      </w:r>
      <w:r>
        <w:rPr>
          <w:color w:val="6E6158"/>
          <w:spacing w:val="11"/>
        </w:rPr>
        <w:t> </w:t>
      </w:r>
      <w:r>
        <w:rPr>
          <w:color w:val="6E6158"/>
        </w:rPr>
        <w:t>Women’s</w:t>
      </w:r>
      <w:r>
        <w:rPr>
          <w:color w:val="6E6158"/>
          <w:spacing w:val="11"/>
        </w:rPr>
        <w:t> </w:t>
      </w:r>
      <w:r>
        <w:rPr>
          <w:color w:val="6E6158"/>
        </w:rPr>
        <w:t>Forum,</w:t>
      </w:r>
      <w:r>
        <w:rPr>
          <w:color w:val="6E6158"/>
          <w:spacing w:val="11"/>
        </w:rPr>
        <w:t> </w:t>
      </w:r>
      <w:r>
        <w:rPr>
          <w:color w:val="6E6158"/>
        </w:rPr>
        <w:t>National</w:t>
      </w:r>
      <w:r>
        <w:rPr>
          <w:color w:val="6E6158"/>
          <w:spacing w:val="11"/>
        </w:rPr>
        <w:t> </w:t>
      </w:r>
      <w:r>
        <w:rPr>
          <w:color w:val="6E6158"/>
        </w:rPr>
        <w:t>Co-Chair,</w:t>
      </w:r>
      <w:r>
        <w:rPr>
          <w:color w:val="6E6158"/>
          <w:spacing w:val="11"/>
        </w:rPr>
        <w:t> </w:t>
      </w:r>
      <w:r>
        <w:rPr>
          <w:color w:val="6E6158"/>
        </w:rPr>
        <w:t>2019-</w:t>
      </w:r>
      <w:r>
        <w:rPr>
          <w:color w:val="6E6158"/>
          <w:spacing w:val="-4"/>
        </w:rPr>
        <w:t>2021</w:t>
      </w:r>
    </w:p>
    <w:p>
      <w:pPr>
        <w:pStyle w:val="BodyText"/>
        <w:spacing w:line="292" w:lineRule="auto" w:before="174"/>
        <w:ind w:right="3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170148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7536pt;width:1.65pt;height:1.65pt;mso-position-horizontal-relative:page;mso-position-vertical-relative:paragraph;z-index:15744000" id="docshape36" coordorigin="1675,268" coordsize="33,33" path="m1696,300l1687,300,1683,299,1676,293,1675,289,1675,280,1676,276,1683,270,1687,268,1696,268,1699,270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Arizona Women Lawyers Association, Southern Arizona Chapter, Steering Committee, </w:t>
      </w:r>
      <w:r>
        <w:rPr>
          <w:color w:val="6E6158"/>
        </w:rPr>
        <w:t>2017- </w:t>
      </w:r>
      <w:r>
        <w:rPr>
          <w:color w:val="6E6158"/>
          <w:spacing w:val="-4"/>
        </w:rPr>
        <w:t>2021</w:t>
      </w:r>
    </w:p>
    <w:p>
      <w:pPr>
        <w:pStyle w:val="BodyText"/>
        <w:spacing w:line="422" w:lineRule="auto" w:before="123"/>
        <w:ind w:right="18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137941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1509pt;width:1.65pt;height:1.65pt;mso-position-horizontal-relative:page;mso-position-vertical-relative:paragraph;z-index:15744512" id="docshape37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401474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12133pt;width:1.65pt;height:1.65pt;mso-position-horizontal-relative:page;mso-position-vertical-relative:paragraph;z-index:15745024" id="docshape38" coordorigin="1675,632" coordsize="33,33" path="m1696,665l1687,665,1683,663,1676,657,1675,653,1675,644,1676,640,1683,634,1687,632,1696,632,1699,634,1706,640,1707,644,1707,649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659839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1.955883pt;width:1.65pt;height:1.65pt;mso-position-horizontal-relative:page;mso-position-vertical-relative:paragraph;z-index:15745536" id="docshape39" coordorigin="1675,1039" coordsize="33,33" path="m1696,1072l1687,1072,1683,1070,1676,1064,1675,1060,1675,1051,1676,1047,1683,1041,1687,1039,1696,1039,1699,1041,1706,1047,1707,1051,1707,1055,1707,1060,1706,1064,1699,1070,1696,10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Southern Arizona Eventing Association, Board of Directors, 2015-present Community Foundation for Southern Arizona, Board of Trustees, 2009-</w:t>
      </w:r>
      <w:r>
        <w:rPr>
          <w:color w:val="6E6158"/>
        </w:rPr>
        <w:t>present Quarles &amp; Brady Asian Business Resource Group, Co-Chair, 2017-2021</w:t>
      </w:r>
    </w:p>
    <w:p>
      <w:pPr>
        <w:pStyle w:val="BodyText"/>
        <w:spacing w:line="302" w:lineRule="auto"/>
        <w:ind w:left="853" w:right="4076" w:hanging="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59051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49749pt;width:1.65pt;height:1.65pt;mso-position-horizontal-relative:page;mso-position-vertical-relative:paragraph;z-index:15746048" id="docshape40" coordorigin="1675,93" coordsize="33,33" path="m1696,126l1687,126,1683,124,1676,118,1675,114,1675,105,1676,101,1683,95,1687,93,1696,93,1699,95,1706,101,1707,105,1707,109,1707,114,1706,118,1699,124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1378727</wp:posOffset>
                </wp:positionH>
                <wp:positionV relativeFrom="paragraph">
                  <wp:posOffset>245075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19.297249pt;width:1.65pt;height:1.65pt;mso-position-horizontal-relative:page;mso-position-vertical-relative:paragraph;z-index:15746560" id="docshape41" coordorigin="2171,386" coordsize="33,33" path="m2192,418l2183,418,2179,417,2173,411,2171,407,2171,398,2173,394,2179,388,2183,386,2192,386,2196,388,2202,394,2204,398,2204,402,2204,407,2202,411,2196,417,2192,4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Youth on Their Own, Board of Directors, 2002-</w:t>
      </w:r>
      <w:r>
        <w:rPr>
          <w:color w:val="6E6158"/>
        </w:rPr>
        <w:t>present Ex-Officio Legal Counsel, 2021-present</w:t>
      </w:r>
    </w:p>
    <w:p>
      <w:pPr>
        <w:pStyle w:val="BodyText"/>
        <w:spacing w:before="112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1378727</wp:posOffset>
                </wp:positionH>
                <wp:positionV relativeFrom="paragraph">
                  <wp:posOffset>130667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10.288781pt;width:1.65pt;height:1.65pt;mso-position-horizontal-relative:page;mso-position-vertical-relative:paragraph;z-index:15747072" id="docshape42" coordorigin="2171,206" coordsize="33,33" path="m2192,238l2183,238,2179,237,2173,230,2171,227,2171,218,2173,214,2179,207,2183,206,2192,206,2196,207,2202,214,2204,218,2204,222,2204,227,2202,230,2196,237,2192,2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8"/>
        </w:rPr>
        <w:t> </w:t>
      </w:r>
      <w:r>
        <w:rPr>
          <w:color w:val="6E6158"/>
        </w:rPr>
        <w:t>President,</w:t>
      </w:r>
      <w:r>
        <w:rPr>
          <w:color w:val="6E6158"/>
          <w:spacing w:val="19"/>
        </w:rPr>
        <w:t> </w:t>
      </w:r>
      <w:r>
        <w:rPr>
          <w:color w:val="6E6158"/>
        </w:rPr>
        <w:t>2006-</w:t>
      </w:r>
      <w:r>
        <w:rPr>
          <w:color w:val="6E6158"/>
          <w:spacing w:val="-4"/>
        </w:rPr>
        <w:t>2008</w:t>
      </w:r>
    </w:p>
    <w:p>
      <w:pPr>
        <w:pStyle w:val="BodyText"/>
        <w:spacing w:before="174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1378727</wp:posOffset>
                </wp:positionH>
                <wp:positionV relativeFrom="paragraph">
                  <wp:posOffset>169987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13.384826pt;width:1.65pt;height:1.65pt;mso-position-horizontal-relative:page;mso-position-vertical-relative:paragraph;z-index:15747584" id="docshape43" coordorigin="2171,268" coordsize="33,33" path="m2192,300l2183,300,2179,299,2173,292,2171,288,2171,279,2173,276,2179,269,2183,268,2192,268,2196,269,2202,276,2204,279,2204,284,2204,288,2202,292,2196,299,2192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First</w:t>
      </w:r>
      <w:r>
        <w:rPr>
          <w:color w:val="6E6158"/>
          <w:spacing w:val="9"/>
        </w:rPr>
        <w:t> </w:t>
      </w:r>
      <w:r>
        <w:rPr>
          <w:color w:val="6E6158"/>
        </w:rPr>
        <w:t>Alumni</w:t>
      </w:r>
      <w:r>
        <w:rPr>
          <w:color w:val="6E6158"/>
          <w:spacing w:val="9"/>
        </w:rPr>
        <w:t> </w:t>
      </w:r>
      <w:r>
        <w:rPr>
          <w:color w:val="6E6158"/>
        </w:rPr>
        <w:t>Student</w:t>
      </w:r>
      <w:r>
        <w:rPr>
          <w:color w:val="6E6158"/>
          <w:spacing w:val="10"/>
        </w:rPr>
        <w:t> </w:t>
      </w:r>
      <w:r>
        <w:rPr>
          <w:color w:val="6E6158"/>
        </w:rPr>
        <w:t>on</w:t>
      </w:r>
      <w:r>
        <w:rPr>
          <w:color w:val="6E6158"/>
          <w:spacing w:val="9"/>
        </w:rPr>
        <w:t> </w:t>
      </w:r>
      <w:r>
        <w:rPr>
          <w:color w:val="6E6158"/>
        </w:rPr>
        <w:t>Board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Directors</w:t>
      </w:r>
    </w:p>
    <w:p>
      <w:pPr>
        <w:pStyle w:val="BodyText"/>
        <w:spacing w:line="427" w:lineRule="auto" w:before="174"/>
        <w:ind w:right="2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169937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087pt;width:1.65pt;height:1.65pt;mso-position-horizontal-relative:page;mso-position-vertical-relative:paragraph;z-index:15748096" id="docshape44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433469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1493pt;width:1.65pt;height:1.65pt;mso-position-horizontal-relative:page;mso-position-vertical-relative:paragraph;z-index:15748608" id="docshape45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Department of Agricultural Education, University of Arizona, Advisory Committee, 2010-</w:t>
      </w:r>
      <w:r>
        <w:rPr>
          <w:color w:val="6E6158"/>
        </w:rPr>
        <w:t>present</w:t>
      </w:r>
      <w:r>
        <w:rPr>
          <w:color w:val="6E6158"/>
          <w:spacing w:val="40"/>
        </w:rPr>
        <w:t> </w:t>
      </w:r>
      <w:r>
        <w:rPr>
          <w:color w:val="6E6158"/>
        </w:rPr>
        <w:t>Leadership Council on Legal Diversity, Fellow, 2020</w:t>
      </w:r>
    </w:p>
    <w:p>
      <w:pPr>
        <w:pStyle w:val="BodyText"/>
        <w:spacing w:line="420" w:lineRule="auto"/>
        <w:ind w:right="18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54729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09413pt;width:1.65pt;height:1.65pt;mso-position-horizontal-relative:page;mso-position-vertical-relative:paragraph;z-index:15749120" id="docshape46" coordorigin="1675,86" coordsize="33,33" path="m1696,119l1687,119,1683,117,1676,111,1675,107,1675,98,1676,94,1683,88,1687,86,1696,86,1699,88,1706,94,1707,98,1707,102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313095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53162pt;width:1.65pt;height:1.65pt;mso-position-horizontal-relative:page;mso-position-vertical-relative:paragraph;z-index:15749632" id="docshape47" coordorigin="1675,493" coordsize="33,33" path="m1696,526l1687,526,1683,524,1676,518,1675,514,1675,505,1676,501,1683,495,1687,493,1696,493,1699,495,1706,501,1707,505,1707,509,1707,514,1706,518,1699,524,1696,5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Pima County Air Quality Hearing Board, 2014-2017, Board Chair, 2022-</w:t>
      </w:r>
      <w:r>
        <w:rPr>
          <w:color w:val="6E6158"/>
        </w:rPr>
        <w:t>2025 United States Eventing Association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53720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29944pt;width:1.65pt;height:1.65pt;mso-position-horizontal-relative:page;mso-position-vertical-relative:paragraph;z-index:15750144" id="docshape48" coordorigin="1675,85" coordsize="33,33" path="m1696,117l1687,117,1683,116,1676,109,1675,105,1675,96,1676,93,1683,86,1687,85,1696,85,1699,86,1706,93,1707,96,1707,101,1707,105,1706,109,1699,116,1696,1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Arabian</w:t>
      </w:r>
      <w:r>
        <w:rPr>
          <w:color w:val="6E6158"/>
          <w:spacing w:val="16"/>
        </w:rPr>
        <w:t> </w:t>
      </w:r>
      <w:r>
        <w:rPr>
          <w:color w:val="6E6158"/>
        </w:rPr>
        <w:t>Horse</w:t>
      </w:r>
      <w:r>
        <w:rPr>
          <w:color w:val="6E6158"/>
          <w:spacing w:val="17"/>
        </w:rPr>
        <w:t> </w:t>
      </w:r>
      <w:r>
        <w:rPr>
          <w:color w:val="6E6158"/>
        </w:rPr>
        <w:t>Association,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Member</w:t>
      </w:r>
    </w:p>
    <w:p>
      <w:pPr>
        <w:pStyle w:val="BodyText"/>
        <w:spacing w:line="420" w:lineRule="auto" w:before="174"/>
        <w:ind w:right="29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170336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12331pt;width:1.65pt;height:1.65pt;mso-position-horizontal-relative:page;mso-position-vertical-relative:paragraph;z-index:15750656" id="docshape49" coordorigin="1675,268" coordsize="33,33" path="m1696,301l1687,301,1683,299,1676,293,1675,289,1675,280,1676,276,1683,270,1687,268,1696,268,1699,270,1706,276,1707,280,1707,285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428702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56081pt;width:1.65pt;height:1.65pt;mso-position-horizontal-relative:page;mso-position-vertical-relative:paragraph;z-index:15751168" id="docshape50" coordorigin="1675,675" coordsize="33,33" path="m1696,708l1687,708,1683,706,1676,700,1675,696,1675,687,1676,683,1683,677,1687,675,1696,675,1699,677,1706,683,1707,687,1707,691,1707,696,1706,700,1699,706,1696,7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Foundation for Natural Resources and Energy Law, </w:t>
      </w:r>
      <w:r>
        <w:rPr>
          <w:color w:val="6E6158"/>
        </w:rPr>
        <w:t>Member Mining and Minerals Education Foundation, Member</w:t>
      </w:r>
    </w:p>
    <w:p>
      <w:pPr>
        <w:pStyle w:val="BodyText"/>
        <w:spacing w:line="420" w:lineRule="auto"/>
        <w:ind w:right="18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58837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32861pt;width:1.65pt;height:1.65pt;mso-position-horizontal-relative:page;mso-position-vertical-relative:paragraph;z-index:15751680" id="docshape51" coordorigin="1675,93" coordsize="33,33" path="m1696,125l1687,125,1683,124,1676,117,1675,113,1675,104,1676,101,1683,94,1687,93,1696,93,1699,94,1706,101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317202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7661pt;width:1.65pt;height:1.65pt;mso-position-horizontal-relative:page;mso-position-vertical-relative:paragraph;z-index:15752192" id="docshape52" coordorigin="1675,500" coordsize="33,33" path="m1696,532l1687,532,1683,530,1676,524,1675,520,1675,511,1676,507,1683,501,1687,500,1696,500,1699,501,1706,507,1707,511,1707,516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Society of Mining, Metallurgy and Exploration, Tucson Chapter, </w:t>
      </w:r>
      <w:r>
        <w:rPr>
          <w:color w:val="6E6158"/>
        </w:rPr>
        <w:t>Member United States Equestrian Federation, Member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62995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60267pt;width:1.65pt;height:1.65pt;mso-position-horizontal-relative:page;mso-position-vertical-relative:paragraph;z-index:15752704" id="docshape53" coordorigin="1675,99" coordsize="33,33" path="m1696,132l1687,132,1683,130,1676,124,1675,120,1675,111,1676,107,1683,101,1687,99,1696,99,1699,101,1706,107,1707,111,1707,115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State</w:t>
      </w:r>
      <w:r>
        <w:rPr>
          <w:color w:val="6E6158"/>
          <w:spacing w:val="9"/>
        </w:rPr>
        <w:t> </w:t>
      </w:r>
      <w:r>
        <w:rPr>
          <w:color w:val="6E6158"/>
        </w:rPr>
        <w:t>Bar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Arizona,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Member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170260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6311pt;width:1.65pt;height:1.65pt;mso-position-horizontal-relative:page;mso-position-vertical-relative:paragraph;z-index:15753216" id="docshape54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Pima</w:t>
      </w:r>
      <w:r>
        <w:rPr>
          <w:color w:val="6E6158"/>
          <w:spacing w:val="13"/>
        </w:rPr>
        <w:t> </w:t>
      </w:r>
      <w:r>
        <w:rPr>
          <w:color w:val="6E6158"/>
        </w:rPr>
        <w:t>County</w:t>
      </w:r>
      <w:r>
        <w:rPr>
          <w:color w:val="6E6158"/>
          <w:spacing w:val="14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</w:rPr>
        <w:t>Association,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Member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170209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2355pt;width:1.65pt;height:1.65pt;mso-position-horizontal-relative:page;mso-position-vertical-relative:paragraph;z-index:15753728" id="docshape55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Arizona</w:t>
      </w:r>
      <w:r>
        <w:rPr>
          <w:color w:val="6E6158"/>
          <w:spacing w:val="14"/>
        </w:rPr>
        <w:t> </w:t>
      </w:r>
      <w:r>
        <w:rPr>
          <w:color w:val="6E6158"/>
        </w:rPr>
        <w:t>Women</w:t>
      </w:r>
      <w:r>
        <w:rPr>
          <w:color w:val="6E6158"/>
          <w:spacing w:val="15"/>
        </w:rPr>
        <w:t> </w:t>
      </w:r>
      <w:r>
        <w:rPr>
          <w:color w:val="6E6158"/>
        </w:rPr>
        <w:t>Lawyers</w:t>
      </w:r>
      <w:r>
        <w:rPr>
          <w:color w:val="6E6158"/>
          <w:spacing w:val="15"/>
        </w:rPr>
        <w:t> </w:t>
      </w:r>
      <w:r>
        <w:rPr>
          <w:color w:val="6E6158"/>
        </w:rPr>
        <w:t>Association,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Member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152885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8242pt;width:1.65pt;height:1.65pt;mso-position-horizontal-relative:page;mso-position-vertical-relative:paragraph;z-index:15754240" id="docshape56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169980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4286pt;width:1.65pt;height:1.65pt;mso-position-horizontal-relative:page;mso-position-vertical-relative:paragraph;z-index:15754752" id="docshape57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Arizona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Appeals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169930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033pt;width:1.65pt;height:1.65pt;mso-position-horizontal-relative:page;mso-position-vertical-relative:paragraph;z-index:15755264" id="docshape58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Federal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Claims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5178" w:right="404"/>
      <w:jc w:val="center"/>
    </w:pPr>
    <w:rPr>
      <w:rFonts w:ascii="Century Gothic" w:hAnsi="Century Gothic" w:eastAsia="Century Gothic" w:cs="Century Gothic"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fennemorelaw.com/services/real-estate/" TargetMode="External"/><Relationship Id="rId6" Type="http://schemas.openxmlformats.org/officeDocument/2006/relationships/hyperlink" Target="https://www.fennemorelaw.com/contact-us/tucson/" TargetMode="External"/><Relationship Id="rId7" Type="http://schemas.openxmlformats.org/officeDocument/2006/relationships/hyperlink" Target="mailto:mlalonde@fennemorelaw.com" TargetMode="External"/><Relationship Id="rId8" Type="http://schemas.openxmlformats.org/officeDocument/2006/relationships/image" Target="media/image1.png"/><Relationship Id="rId9" Type="http://schemas.openxmlformats.org/officeDocument/2006/relationships/hyperlink" Target="https://www.fennemorelaw.com/" TargetMode="External"/><Relationship Id="rId10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2024-12-04T08:53:31Z</dcterms:created>
  <dcterms:modified xsi:type="dcterms:W3CDTF">2024-12-04T08:53:31Z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