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 w:right="0"/>
        <w:rPr>
          <w:rFonts w:ascii="Times New Roman"/>
          <w:sz w:val="39"/>
        </w:rPr>
      </w:pPr>
    </w:p>
    <w:p>
      <w:pPr>
        <w:pStyle w:val="BodyText"/>
        <w:spacing w:before="305"/>
        <w:ind w:left="0" w:right="0"/>
        <w:rPr>
          <w:rFonts w:ascii="Times New Roman"/>
          <w:sz w:val="39"/>
        </w:rPr>
      </w:pPr>
    </w:p>
    <w:p>
      <w:pPr>
        <w:spacing w:line="455" w:lineRule="exact" w:before="0"/>
        <w:ind w:left="4772" w:right="0" w:firstLine="0"/>
        <w:jc w:val="center"/>
        <w:rPr>
          <w:sz w:val="39"/>
        </w:rPr>
      </w:pPr>
      <w:r>
        <w:rPr>
          <w:color w:val="FFFFFF"/>
          <w:spacing w:val="-2"/>
          <w:sz w:val="39"/>
        </w:rPr>
        <w:t>JAMES</w:t>
      </w:r>
    </w:p>
    <w:p>
      <w:pPr>
        <w:spacing w:line="455" w:lineRule="exact" w:before="0"/>
        <w:ind w:left="4772" w:right="0" w:firstLine="0"/>
        <w:jc w:val="center"/>
        <w:rPr>
          <w:sz w:val="39"/>
        </w:rPr>
      </w:pPr>
      <w:r>
        <w:rPr>
          <w:color w:val="FFFFFF"/>
          <w:spacing w:val="-2"/>
          <w:sz w:val="39"/>
        </w:rPr>
        <w:t>GOODNOW</w:t>
      </w:r>
    </w:p>
    <w:p>
      <w:pPr>
        <w:spacing w:before="39"/>
        <w:ind w:left="4772" w:right="0" w:firstLine="0"/>
        <w:jc w:val="center"/>
        <w:rPr>
          <w:sz w:val="24"/>
        </w:rPr>
      </w:pPr>
      <w:r>
        <w:rPr>
          <w:color w:val="FFFFFF"/>
          <w:sz w:val="24"/>
        </w:rPr>
        <w:t>CEO</w:t>
      </w:r>
      <w:r>
        <w:rPr>
          <w:color w:val="FFFFFF"/>
          <w:spacing w:val="4"/>
          <w:sz w:val="24"/>
        </w:rPr>
        <w:t> </w:t>
      </w:r>
      <w:r>
        <w:rPr>
          <w:color w:val="FFFFFF"/>
          <w:sz w:val="24"/>
        </w:rPr>
        <w:t>&amp;</w:t>
      </w:r>
      <w:r>
        <w:rPr>
          <w:color w:val="FFFFFF"/>
          <w:spacing w:val="5"/>
          <w:sz w:val="24"/>
        </w:rPr>
        <w:t> </w:t>
      </w:r>
      <w:r>
        <w:rPr>
          <w:color w:val="FFFFFF"/>
          <w:spacing w:val="-2"/>
          <w:sz w:val="24"/>
        </w:rPr>
        <w:t>President</w:t>
      </w:r>
    </w:p>
    <w:p>
      <w:pPr>
        <w:spacing w:before="291"/>
        <w:ind w:left="4772" w:right="0" w:firstLine="0"/>
        <w:jc w:val="center"/>
        <w:rPr>
          <w:sz w:val="16"/>
        </w:rPr>
      </w:pPr>
      <w:hyperlink r:id="rId5">
        <w:r>
          <w:rPr>
            <w:color w:val="FFFFFF"/>
            <w:sz w:val="16"/>
          </w:rPr>
          <w:t>James</w:t>
        </w:r>
        <w:r>
          <w:rPr>
            <w:color w:val="FFFFFF"/>
            <w:spacing w:val="5"/>
            <w:sz w:val="16"/>
          </w:rPr>
          <w:t> </w:t>
        </w:r>
        <w:r>
          <w:rPr>
            <w:color w:val="FFFFFF"/>
            <w:spacing w:val="-2"/>
            <w:sz w:val="16"/>
          </w:rPr>
          <w:t>Goodnow</w:t>
        </w:r>
      </w:hyperlink>
    </w:p>
    <w:p>
      <w:pPr>
        <w:pStyle w:val="BodyText"/>
        <w:spacing w:before="82"/>
        <w:ind w:left="0" w:right="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560" w:bottom="280" w:left="1440" w:right="1440"/>
        </w:sect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spacing w:before="192"/>
        <w:ind w:left="0" w:right="0"/>
        <w:rPr>
          <w:sz w:val="24"/>
        </w:rPr>
      </w:pPr>
    </w:p>
    <w:p>
      <w:pPr>
        <w:spacing w:before="1"/>
        <w:ind w:left="104" w:right="0" w:firstLine="0"/>
        <w:jc w:val="left"/>
        <w:rPr>
          <w:b/>
          <w:sz w:val="24"/>
        </w:rPr>
      </w:pPr>
      <w:r>
        <w:rPr>
          <w:b/>
          <w:color w:val="002E6B"/>
          <w:sz w:val="24"/>
        </w:rPr>
        <w:t>JAMES</w:t>
      </w:r>
      <w:r>
        <w:rPr>
          <w:b/>
          <w:color w:val="002E6B"/>
          <w:spacing w:val="8"/>
          <w:sz w:val="24"/>
        </w:rPr>
        <w:t> </w:t>
      </w:r>
      <w:r>
        <w:rPr>
          <w:b/>
          <w:color w:val="002E6B"/>
          <w:spacing w:val="-42"/>
          <w:sz w:val="24"/>
        </w:rPr>
        <w:t>G</w:t>
      </w:r>
      <w:r>
        <w:rPr>
          <w:color w:val="FFFFFF"/>
          <w:spacing w:val="-694"/>
          <w:w w:val="99"/>
          <w:position w:val="15"/>
          <w:sz w:val="145"/>
        </w:rPr>
        <w:t>“</w:t>
      </w:r>
      <w:r>
        <w:rPr>
          <w:b/>
          <w:color w:val="002E6B"/>
          <w:spacing w:val="-2"/>
          <w:sz w:val="24"/>
        </w:rPr>
        <w:t>OODNOW</w:t>
      </w:r>
    </w:p>
    <w:p>
      <w:pPr>
        <w:spacing w:before="103"/>
        <w:ind w:left="2139" w:right="0" w:firstLine="0"/>
        <w:jc w:val="center"/>
        <w:rPr>
          <w:sz w:val="16"/>
        </w:rPr>
      </w:pPr>
      <w:r>
        <w:rPr/>
        <w:br w:type="column"/>
      </w:r>
      <w:hyperlink r:id="rId6">
        <w:r>
          <w:rPr>
            <w:color w:val="FFFFFF"/>
            <w:spacing w:val="-2"/>
            <w:sz w:val="16"/>
          </w:rPr>
          <w:t>Phoenix</w:t>
        </w:r>
      </w:hyperlink>
    </w:p>
    <w:p>
      <w:pPr>
        <w:tabs>
          <w:tab w:pos="4256" w:val="left" w:leader="none"/>
        </w:tabs>
        <w:spacing w:before="54"/>
        <w:ind w:left="2139" w:right="0" w:firstLine="0"/>
        <w:jc w:val="center"/>
        <w:rPr>
          <w:sz w:val="17"/>
        </w:rPr>
      </w:pPr>
      <w:r>
        <w:rPr>
          <w:color w:val="FFFFFF"/>
          <w:sz w:val="17"/>
        </w:rPr>
        <w:t>P: </w:t>
      </w:r>
      <w:r>
        <w:rPr>
          <w:color w:val="FFFFFF"/>
          <w:spacing w:val="-2"/>
          <w:sz w:val="17"/>
        </w:rPr>
        <w:t>602.916.5440</w:t>
      </w:r>
      <w:r>
        <w:rPr>
          <w:color w:val="FFFFFF"/>
          <w:sz w:val="17"/>
        </w:rPr>
        <w:tab/>
        <w:t>F: </w:t>
      </w:r>
      <w:r>
        <w:rPr>
          <w:color w:val="FFFFFF"/>
          <w:spacing w:val="-2"/>
          <w:sz w:val="17"/>
        </w:rPr>
        <w:t>602.916.5640</w:t>
      </w:r>
    </w:p>
    <w:p>
      <w:pPr>
        <w:spacing w:before="119"/>
        <w:ind w:left="2139" w:right="0" w:firstLine="0"/>
        <w:jc w:val="center"/>
        <w:rPr>
          <w:sz w:val="16"/>
        </w:rPr>
      </w:pPr>
      <w:hyperlink r:id="rId7">
        <w:r>
          <w:rPr>
            <w:color w:val="FFFFFF"/>
            <w:spacing w:val="-2"/>
            <w:sz w:val="16"/>
          </w:rPr>
          <w:t>jgoodnow@fennemorelaw.com</w:t>
        </w:r>
      </w:hyperlink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spacing w:before="11"/>
        <w:ind w:left="0" w:right="0"/>
        <w:rPr>
          <w:sz w:val="16"/>
        </w:rPr>
      </w:pPr>
    </w:p>
    <w:p>
      <w:pPr>
        <w:tabs>
          <w:tab w:pos="4913" w:val="left" w:leader="none"/>
        </w:tabs>
        <w:spacing w:before="0"/>
        <w:ind w:left="104" w:right="0" w:firstLine="0"/>
        <w:jc w:val="left"/>
        <w:rPr>
          <w:position w:val="-89"/>
          <w:sz w:val="145"/>
        </w:rPr>
      </w:pPr>
      <w:r>
        <w:rPr>
          <w:color w:val="FFFFFF"/>
          <w:spacing w:val="-4"/>
          <w:sz w:val="16"/>
        </w:rPr>
        <w:t>"There's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way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do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better.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Find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it."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–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Thomas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Edison</w:t>
      </w:r>
      <w:r>
        <w:rPr>
          <w:color w:val="FFFFFF"/>
          <w:sz w:val="16"/>
        </w:rPr>
        <w:tab/>
      </w:r>
      <w:r>
        <w:rPr>
          <w:color w:val="FFFFFF"/>
          <w:spacing w:val="-10"/>
          <w:position w:val="-89"/>
          <w:sz w:val="145"/>
        </w:rPr>
        <w:t>”</w:t>
      </w:r>
    </w:p>
    <w:p>
      <w:pPr>
        <w:spacing w:after="0"/>
        <w:jc w:val="left"/>
        <w:rPr>
          <w:position w:val="-89"/>
          <w:sz w:val="145"/>
        </w:rPr>
        <w:sectPr>
          <w:type w:val="continuous"/>
          <w:pgSz w:w="12240" w:h="15840"/>
          <w:pgMar w:top="560" w:bottom="280" w:left="1440" w:right="1440"/>
          <w:cols w:num="2" w:equalWidth="0">
            <w:col w:w="2376" w:space="257"/>
            <w:col w:w="6727"/>
          </w:cols>
        </w:sectPr>
      </w:pPr>
    </w:p>
    <w:p>
      <w:pPr>
        <w:pStyle w:val="BodyText"/>
        <w:spacing w:line="295" w:lineRule="auto" w:before="22"/>
        <w:ind w:left="104" w:right="1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048">
                <wp:simplePos x="0" y="0"/>
                <wp:positionH relativeFrom="page">
                  <wp:posOffset>851661</wp:posOffset>
                </wp:positionH>
                <wp:positionV relativeFrom="page">
                  <wp:posOffset>355599</wp:posOffset>
                </wp:positionV>
                <wp:extent cx="6066790" cy="42995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66790" cy="4299585"/>
                          <a:chExt cx="6066790" cy="42995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162395"/>
                            <a:ext cx="606679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790" h="1137285">
                                <a:moveTo>
                                  <a:pt x="6066424" y="1136808"/>
                                </a:moveTo>
                                <a:lnTo>
                                  <a:pt x="0" y="1136808"/>
                                </a:lnTo>
                                <a:lnTo>
                                  <a:pt x="0" y="0"/>
                                </a:lnTo>
                                <a:lnTo>
                                  <a:pt x="6066424" y="0"/>
                                </a:lnTo>
                                <a:lnTo>
                                  <a:pt x="6066424" y="1136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05" cy="26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00"/>
                            <a:ext cx="3033212" cy="2893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033212" y="268700"/>
                            <a:ext cx="3033395" cy="289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3395" h="2893695">
                                <a:moveTo>
                                  <a:pt x="3033212" y="2893694"/>
                                </a:moveTo>
                                <a:lnTo>
                                  <a:pt x="0" y="2893694"/>
                                </a:lnTo>
                                <a:lnTo>
                                  <a:pt x="0" y="0"/>
                                </a:lnTo>
                                <a:lnTo>
                                  <a:pt x="3033212" y="0"/>
                                </a:lnTo>
                                <a:lnTo>
                                  <a:pt x="3033212" y="2893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493097" y="1643214"/>
                            <a:ext cx="21189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320675">
                                <a:moveTo>
                                  <a:pt x="2118601" y="315201"/>
                                </a:moveTo>
                                <a:lnTo>
                                  <a:pt x="0" y="315201"/>
                                </a:lnTo>
                                <a:lnTo>
                                  <a:pt x="0" y="320370"/>
                                </a:lnTo>
                                <a:lnTo>
                                  <a:pt x="2118601" y="320370"/>
                                </a:lnTo>
                                <a:lnTo>
                                  <a:pt x="2118601" y="315201"/>
                                </a:lnTo>
                                <a:close/>
                              </a:path>
                              <a:path w="2118995" h="320675">
                                <a:moveTo>
                                  <a:pt x="2118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8"/>
                                </a:lnTo>
                                <a:lnTo>
                                  <a:pt x="2118601" y="5168"/>
                                </a:lnTo>
                                <a:lnTo>
                                  <a:pt x="2118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59998pt;margin-top:27.999998pt;width:477.7pt;height:338.55pt;mso-position-horizontal-relative:page;mso-position-vertical-relative:page;z-index:-16402432" id="docshapegroup1" coordorigin="1341,560" coordsize="9554,6771">
                <v:rect style="position:absolute;left:1341;top:5540;width:9554;height:1791" id="docshape2" filled="true" fillcolor="#002e6d" stroked="false">
                  <v:fill type="solid"/>
                </v:rect>
                <v:shape style="position:absolute;left:1341;top:560;width:2165;height:424" type="#_x0000_t75" id="docshape3" href="https://www.fennemorelaw.com/" stroked="false">
                  <v:imagedata r:id="rId8" o:title=""/>
                </v:shape>
                <v:shape style="position:absolute;left:1341;top:983;width:4777;height:4557" type="#_x0000_t75" id="docshape4" stroked="false">
                  <v:imagedata r:id="rId10" o:title=""/>
                </v:shape>
                <v:rect style="position:absolute;left:6117;top:983;width:4777;height:4557" id="docshape5" filled="true" fillcolor="#262424" stroked="false">
                  <v:fill type="solid"/>
                </v:rect>
                <v:shape style="position:absolute;left:6842;top:3147;width:3337;height:505" id="docshape6" coordorigin="6842,3148" coordsize="3337,505" path="m10179,3644l6842,3644,6842,3652,10179,3652,10179,3644xm10179,3148l6842,3148,6842,3156,10179,3156,10179,314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33333"/>
        </w:rPr>
        <w:t>James</w:t>
      </w:r>
      <w:r>
        <w:rPr>
          <w:color w:val="333333"/>
          <w:spacing w:val="14"/>
        </w:rPr>
        <w:t> </w:t>
      </w:r>
      <w:r>
        <w:rPr>
          <w:color w:val="333333"/>
        </w:rPr>
        <w:t>Goodnow</w:t>
      </w:r>
      <w:r>
        <w:rPr>
          <w:color w:val="333333"/>
          <w:spacing w:val="14"/>
        </w:rPr>
        <w:t> </w:t>
      </w:r>
      <w:r>
        <w:rPr>
          <w:color w:val="333333"/>
        </w:rPr>
        <w:t>is</w:t>
      </w:r>
      <w:r>
        <w:rPr>
          <w:color w:val="333333"/>
          <w:spacing w:val="14"/>
        </w:rPr>
        <w:t> </w:t>
      </w:r>
      <w:r>
        <w:rPr>
          <w:color w:val="333333"/>
        </w:rPr>
        <w:t>Fennemore’s</w:t>
      </w:r>
      <w:r>
        <w:rPr>
          <w:color w:val="333333"/>
          <w:spacing w:val="14"/>
        </w:rPr>
        <w:t> </w:t>
      </w:r>
      <w:r>
        <w:rPr>
          <w:color w:val="333333"/>
        </w:rPr>
        <w:t>CEO.</w:t>
      </w:r>
      <w:r>
        <w:rPr>
          <w:color w:val="333333"/>
          <w:spacing w:val="14"/>
        </w:rPr>
        <w:t> </w:t>
      </w:r>
      <w:r>
        <w:rPr>
          <w:color w:val="333333"/>
        </w:rPr>
        <w:t>Nearly</w:t>
      </w:r>
      <w:r>
        <w:rPr>
          <w:color w:val="333333"/>
          <w:spacing w:val="14"/>
        </w:rPr>
        <w:t> </w:t>
      </w:r>
      <w:r>
        <w:rPr>
          <w:color w:val="333333"/>
        </w:rPr>
        <w:t>two</w:t>
      </w:r>
      <w:r>
        <w:rPr>
          <w:color w:val="333333"/>
          <w:spacing w:val="14"/>
        </w:rPr>
        <w:t> </w:t>
      </w:r>
      <w:r>
        <w:rPr>
          <w:color w:val="333333"/>
        </w:rPr>
        <w:t>decades</w:t>
      </w:r>
      <w:r>
        <w:rPr>
          <w:color w:val="333333"/>
          <w:spacing w:val="14"/>
        </w:rPr>
        <w:t> </w:t>
      </w:r>
      <w:r>
        <w:rPr>
          <w:color w:val="333333"/>
        </w:rPr>
        <w:t>after</w:t>
      </w:r>
      <w:r>
        <w:rPr>
          <w:color w:val="333333"/>
          <w:spacing w:val="14"/>
        </w:rPr>
        <w:t> </w:t>
      </w:r>
      <w:r>
        <w:rPr>
          <w:color w:val="333333"/>
        </w:rPr>
        <w:t>starting</w:t>
      </w:r>
      <w:r>
        <w:rPr>
          <w:color w:val="333333"/>
          <w:spacing w:val="14"/>
        </w:rPr>
        <w:t> </w:t>
      </w:r>
      <w:r>
        <w:rPr>
          <w:color w:val="333333"/>
        </w:rPr>
        <w:t>his</w:t>
      </w:r>
      <w:r>
        <w:rPr>
          <w:color w:val="333333"/>
          <w:spacing w:val="14"/>
        </w:rPr>
        <w:t> </w:t>
      </w:r>
      <w:r>
        <w:rPr>
          <w:color w:val="333333"/>
        </w:rPr>
        <w:t>career</w:t>
      </w:r>
      <w:r>
        <w:rPr>
          <w:color w:val="333333"/>
          <w:spacing w:val="14"/>
        </w:rPr>
        <w:t> </w:t>
      </w:r>
      <w:r>
        <w:rPr>
          <w:color w:val="333333"/>
        </w:rPr>
        <w:t>at</w:t>
      </w:r>
      <w:r>
        <w:rPr>
          <w:color w:val="333333"/>
          <w:spacing w:val="14"/>
        </w:rPr>
        <w:t> </w:t>
      </w:r>
      <w:r>
        <w:rPr>
          <w:color w:val="333333"/>
        </w:rPr>
        <w:t>the</w:t>
      </w:r>
      <w:r>
        <w:rPr>
          <w:color w:val="333333"/>
          <w:spacing w:val="14"/>
        </w:rPr>
        <w:t> </w:t>
      </w:r>
      <w:r>
        <w:rPr>
          <w:color w:val="333333"/>
        </w:rPr>
        <w:t>firm</w:t>
      </w:r>
      <w:r>
        <w:rPr>
          <w:color w:val="333333"/>
          <w:spacing w:val="14"/>
        </w:rPr>
        <w:t> </w:t>
      </w:r>
      <w:r>
        <w:rPr>
          <w:color w:val="333333"/>
        </w:rPr>
        <w:t>as a</w:t>
      </w:r>
      <w:r>
        <w:rPr>
          <w:color w:val="333333"/>
          <w:spacing w:val="23"/>
        </w:rPr>
        <w:t> </w:t>
      </w:r>
      <w:r>
        <w:rPr>
          <w:color w:val="333333"/>
        </w:rPr>
        <w:t>file</w:t>
      </w:r>
      <w:r>
        <w:rPr>
          <w:color w:val="333333"/>
          <w:spacing w:val="23"/>
        </w:rPr>
        <w:t> </w:t>
      </w:r>
      <w:r>
        <w:rPr>
          <w:color w:val="333333"/>
        </w:rPr>
        <w:t>clerk,</w:t>
      </w:r>
      <w:r>
        <w:rPr>
          <w:color w:val="333333"/>
          <w:spacing w:val="23"/>
        </w:rPr>
        <w:t> </w:t>
      </w:r>
      <w:r>
        <w:rPr>
          <w:color w:val="333333"/>
        </w:rPr>
        <w:t>he</w:t>
      </w:r>
      <w:r>
        <w:rPr>
          <w:color w:val="333333"/>
          <w:spacing w:val="23"/>
        </w:rPr>
        <w:t> </w:t>
      </w:r>
      <w:r>
        <w:rPr>
          <w:color w:val="333333"/>
        </w:rPr>
        <w:t>became</w:t>
      </w:r>
      <w:r>
        <w:rPr>
          <w:color w:val="333333"/>
          <w:spacing w:val="23"/>
        </w:rPr>
        <w:t> </w:t>
      </w:r>
      <w:r>
        <w:rPr>
          <w:color w:val="333333"/>
        </w:rPr>
        <w:t>the</w:t>
      </w:r>
      <w:r>
        <w:rPr>
          <w:color w:val="333333"/>
          <w:spacing w:val="23"/>
        </w:rPr>
        <w:t> </w:t>
      </w:r>
      <w:r>
        <w:rPr>
          <w:color w:val="333333"/>
        </w:rPr>
        <w:t>youngest</w:t>
      </w:r>
      <w:r>
        <w:rPr>
          <w:color w:val="333333"/>
          <w:spacing w:val="23"/>
        </w:rPr>
        <w:t> </w:t>
      </w:r>
      <w:r>
        <w:rPr>
          <w:color w:val="333333"/>
        </w:rPr>
        <w:t>known</w:t>
      </w:r>
      <w:r>
        <w:rPr>
          <w:color w:val="333333"/>
          <w:spacing w:val="23"/>
        </w:rPr>
        <w:t> </w:t>
      </w:r>
      <w:r>
        <w:rPr>
          <w:color w:val="333333"/>
        </w:rPr>
        <w:t>chief</w:t>
      </w:r>
      <w:r>
        <w:rPr>
          <w:color w:val="333333"/>
          <w:spacing w:val="23"/>
        </w:rPr>
        <w:t> </w:t>
      </w:r>
      <w:r>
        <w:rPr>
          <w:color w:val="333333"/>
        </w:rPr>
        <w:t>executive</w:t>
      </w:r>
      <w:r>
        <w:rPr>
          <w:color w:val="333333"/>
          <w:spacing w:val="23"/>
        </w:rPr>
        <w:t> </w:t>
      </w:r>
      <w:r>
        <w:rPr>
          <w:color w:val="333333"/>
        </w:rPr>
        <w:t>of</w:t>
      </w:r>
      <w:r>
        <w:rPr>
          <w:color w:val="333333"/>
          <w:spacing w:val="23"/>
        </w:rPr>
        <w:t> </w:t>
      </w:r>
      <w:r>
        <w:rPr>
          <w:color w:val="333333"/>
        </w:rPr>
        <w:t>a</w:t>
      </w:r>
      <w:r>
        <w:rPr>
          <w:color w:val="333333"/>
          <w:spacing w:val="23"/>
        </w:rPr>
        <w:t> </w:t>
      </w:r>
      <w:r>
        <w:rPr>
          <w:color w:val="333333"/>
        </w:rPr>
        <w:t>major</w:t>
      </w:r>
      <w:r>
        <w:rPr>
          <w:color w:val="333333"/>
          <w:spacing w:val="23"/>
        </w:rPr>
        <w:t> </w:t>
      </w:r>
      <w:r>
        <w:rPr>
          <w:color w:val="333333"/>
        </w:rPr>
        <w:t>law</w:t>
      </w:r>
      <w:r>
        <w:rPr>
          <w:color w:val="333333"/>
          <w:spacing w:val="23"/>
        </w:rPr>
        <w:t> </w:t>
      </w:r>
      <w:r>
        <w:rPr>
          <w:color w:val="333333"/>
        </w:rPr>
        <w:t>firm</w:t>
      </w:r>
      <w:r>
        <w:rPr>
          <w:color w:val="333333"/>
          <w:spacing w:val="23"/>
        </w:rPr>
        <w:t> </w:t>
      </w:r>
      <w:r>
        <w:rPr>
          <w:color w:val="333333"/>
        </w:rPr>
        <w:t>in</w:t>
      </w:r>
      <w:r>
        <w:rPr>
          <w:color w:val="333333"/>
          <w:spacing w:val="23"/>
        </w:rPr>
        <w:t> </w:t>
      </w:r>
      <w:r>
        <w:rPr>
          <w:color w:val="333333"/>
        </w:rPr>
        <w:t>U.S.</w:t>
      </w:r>
      <w:r>
        <w:rPr>
          <w:color w:val="333333"/>
          <w:spacing w:val="23"/>
        </w:rPr>
        <w:t> </w:t>
      </w:r>
      <w:r>
        <w:rPr>
          <w:color w:val="333333"/>
        </w:rPr>
        <w:t>history when he started in his current role in 2018. He earned his JD at Harvard Law School, a master’s</w:t>
      </w:r>
      <w:r>
        <w:rPr>
          <w:color w:val="333333"/>
          <w:spacing w:val="40"/>
        </w:rPr>
        <w:t> </w:t>
      </w:r>
      <w:r>
        <w:rPr>
          <w:color w:val="333333"/>
        </w:rPr>
        <w:t>degree in entrepreneurship at the University of Cambridge Business School (U.K.), and a B.S. from</w:t>
      </w:r>
      <w:r>
        <w:rPr>
          <w:color w:val="333333"/>
          <w:spacing w:val="40"/>
        </w:rPr>
        <w:t> </w:t>
      </w:r>
      <w:r>
        <w:rPr>
          <w:color w:val="333333"/>
        </w:rPr>
        <w:t>Santa Clara University, where he g</w:t>
      </w:r>
      <w:r>
        <w:rPr/>
        <w:t>raduated first in his class.</w:t>
      </w:r>
    </w:p>
    <w:p>
      <w:pPr>
        <w:pStyle w:val="BodyText"/>
        <w:spacing w:line="292" w:lineRule="auto" w:before="203"/>
        <w:ind w:left="104"/>
      </w:pPr>
      <w:r>
        <w:rPr/>
        <w:t>During his time as CEO, James has focused on positioning Fennemore for the future. He has</w:t>
      </w:r>
      <w:r>
        <w:rPr>
          <w:spacing w:val="40"/>
        </w:rPr>
        <w:t> </w:t>
      </w:r>
      <w:r>
        <w:rPr/>
        <w:t>helped</w:t>
      </w:r>
      <w:r>
        <w:rPr>
          <w:spacing w:val="9"/>
        </w:rPr>
        <w:t> </w:t>
      </w:r>
      <w:r>
        <w:rPr/>
        <w:t>lead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M&amp;A</w:t>
      </w:r>
      <w:r>
        <w:rPr>
          <w:spacing w:val="10"/>
        </w:rPr>
        <w:t> </w:t>
      </w:r>
      <w:r>
        <w:rPr/>
        <w:t>teams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resulted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opening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new</w:t>
      </w:r>
      <w:r>
        <w:rPr>
          <w:spacing w:val="10"/>
        </w:rPr>
        <w:t> </w:t>
      </w:r>
      <w:r>
        <w:rPr/>
        <w:t>offices</w:t>
      </w:r>
      <w:r>
        <w:rPr>
          <w:spacing w:val="10"/>
        </w:rPr>
        <w:t> </w:t>
      </w:r>
      <w:r>
        <w:rPr/>
        <w:t>around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4"/>
        </w:rPr>
        <w:t>U.S.</w:t>
      </w:r>
    </w:p>
    <w:p>
      <w:pPr>
        <w:pStyle w:val="BodyText"/>
        <w:spacing w:line="292" w:lineRule="auto" w:before="1"/>
        <w:ind w:left="104" w:right="132"/>
      </w:pPr>
      <w:r>
        <w:rPr/>
        <w:t>—</w:t>
      </w:r>
      <w:r>
        <w:rPr>
          <w:spacing w:val="14"/>
        </w:rPr>
        <w:t> </w:t>
      </w:r>
      <w:r>
        <w:rPr/>
        <w:t>allowing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firm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better</w:t>
      </w:r>
      <w:r>
        <w:rPr>
          <w:spacing w:val="14"/>
        </w:rPr>
        <w:t> </w:t>
      </w:r>
      <w:r>
        <w:rPr/>
        <w:t>serve</w:t>
      </w:r>
      <w:r>
        <w:rPr>
          <w:spacing w:val="14"/>
        </w:rPr>
        <w:t> </w:t>
      </w:r>
      <w:r>
        <w:rPr/>
        <w:t>its</w:t>
      </w:r>
      <w:r>
        <w:rPr>
          <w:spacing w:val="14"/>
        </w:rPr>
        <w:t> </w:t>
      </w:r>
      <w:r>
        <w:rPr/>
        <w:t>business</w:t>
      </w:r>
      <w:r>
        <w:rPr>
          <w:spacing w:val="14"/>
        </w:rPr>
        <w:t> </w:t>
      </w:r>
      <w:r>
        <w:rPr/>
        <w:t>client</w:t>
      </w:r>
      <w:r>
        <w:rPr>
          <w:spacing w:val="14"/>
        </w:rPr>
        <w:t> </w:t>
      </w:r>
      <w:r>
        <w:rPr/>
        <w:t>base.</w:t>
      </w:r>
      <w:r>
        <w:rPr>
          <w:spacing w:val="14"/>
        </w:rPr>
        <w:t> </w:t>
      </w:r>
      <w:r>
        <w:rPr/>
        <w:t>Fennemore’s</w:t>
      </w:r>
      <w:r>
        <w:rPr>
          <w:spacing w:val="14"/>
        </w:rPr>
        <w:t> </w:t>
      </w:r>
      <w:r>
        <w:rPr/>
        <w:t>upward</w:t>
      </w:r>
      <w:r>
        <w:rPr>
          <w:spacing w:val="14"/>
        </w:rPr>
        <w:t> </w:t>
      </w:r>
      <w:r>
        <w:rPr/>
        <w:t>trajectory</w:t>
      </w:r>
      <w:r>
        <w:rPr>
          <w:spacing w:val="14"/>
        </w:rPr>
        <w:t> </w:t>
      </w:r>
      <w:r>
        <w:rPr/>
        <w:t>led</w:t>
      </w:r>
      <w:r>
        <w:rPr>
          <w:spacing w:val="14"/>
        </w:rPr>
        <w:t> </w:t>
      </w:r>
      <w:r>
        <w:rPr/>
        <w:t>to it being named the </w:t>
      </w:r>
      <w:hyperlink r:id="rId11">
        <w:r>
          <w:rPr>
            <w:color w:val="F5821F"/>
          </w:rPr>
          <w:t>#1 firm in the U.S. for year-over-year revenue growth according to the 2023</w:t>
        </w:r>
      </w:hyperlink>
      <w:r>
        <w:rPr>
          <w:color w:val="F5821F"/>
          <w:spacing w:val="40"/>
        </w:rPr>
        <w:t> </w:t>
      </w:r>
      <w:hyperlink r:id="rId11">
        <w:r>
          <w:rPr>
            <w:i/>
            <w:color w:val="F5821F"/>
            <w:sz w:val="20"/>
          </w:rPr>
          <w:t>American Lawyer</w:t>
        </w:r>
      </w:hyperlink>
      <w:r>
        <w:rPr>
          <w:i/>
          <w:color w:val="F5821F"/>
          <w:sz w:val="20"/>
        </w:rPr>
        <w:t> </w:t>
      </w:r>
      <w:hyperlink r:id="rId11">
        <w:r>
          <w:rPr>
            <w:color w:val="F5821F"/>
          </w:rPr>
          <w:t>Am Law 200 rankings (45.6%).</w:t>
        </w:r>
      </w:hyperlink>
      <w:r>
        <w:rPr>
          <w:color w:val="F5821F"/>
        </w:rPr>
        <w:t> </w:t>
      </w:r>
      <w:r>
        <w:rPr/>
        <w:t>He has collaborated with his colleagues to</w:t>
      </w:r>
    </w:p>
    <w:p>
      <w:pPr>
        <w:pStyle w:val="BodyText"/>
        <w:spacing w:line="295" w:lineRule="auto"/>
        <w:ind w:left="104" w:right="445"/>
      </w:pPr>
      <w:r>
        <w:rPr/>
        <w:t>implement AI-based technology and data analysis tools that have given the firm and its clients</w:t>
      </w:r>
      <w:r>
        <w:rPr>
          <w:spacing w:val="40"/>
        </w:rPr>
        <w:t> </w:t>
      </w:r>
      <w:r>
        <w:rPr/>
        <w:t>an edge. He and the firm’s senior leadership team believe in listening carefully and always</w:t>
      </w:r>
      <w:r>
        <w:rPr>
          <w:spacing w:val="40"/>
        </w:rPr>
        <w:t> </w:t>
      </w:r>
      <w:r>
        <w:rPr/>
        <w:t>putting people first — a philosophy that contributes to Fennemore’s industry-leading retention</w:t>
      </w:r>
      <w:r>
        <w:rPr>
          <w:spacing w:val="40"/>
        </w:rPr>
        <w:t> </w:t>
      </w:r>
      <w:r>
        <w:rPr/>
        <w:t>and job-satisfaction statistics.</w:t>
      </w:r>
    </w:p>
    <w:p>
      <w:pPr>
        <w:pStyle w:val="BodyText"/>
        <w:spacing w:line="283" w:lineRule="auto" w:before="191"/>
        <w:ind w:left="104"/>
      </w:pPr>
      <w:r>
        <w:rPr/>
        <w:t>James is known for his thought leadership at the intersection of law and business. He has been</w:t>
      </w:r>
      <w:r>
        <w:rPr>
          <w:spacing w:val="40"/>
        </w:rPr>
        <w:t> </w:t>
      </w:r>
      <w:r>
        <w:rPr/>
        <w:t>featured on the cover of </w:t>
      </w:r>
      <w:r>
        <w:rPr>
          <w:i/>
          <w:sz w:val="20"/>
        </w:rPr>
        <w:t>The American Lawyer </w:t>
      </w:r>
      <w:r>
        <w:rPr/>
        <w:t>(“Meet the New Boss … James Goodnow Shows What the Firm of the Future Might Look Like”), and </w:t>
      </w:r>
      <w:r>
        <w:rPr>
          <w:i/>
          <w:sz w:val="20"/>
        </w:rPr>
        <w:t>ABA Journal </w:t>
      </w:r>
      <w:r>
        <w:rPr/>
        <w:t>named him one of “America’s Techiest Lawyers” in a cover story. Apple profiled James on Apple.com and in a worldwide</w:t>
      </w:r>
      <w:r>
        <w:rPr>
          <w:spacing w:val="80"/>
        </w:rPr>
        <w:t> </w:t>
      </w:r>
      <w:r>
        <w:rPr/>
        <w:t>“Apple in Business” ad campaign. He is a contributor to </w:t>
      </w:r>
      <w:hyperlink r:id="rId12">
        <w:r>
          <w:rPr>
            <w:i/>
            <w:color w:val="F5821F"/>
            <w:sz w:val="20"/>
          </w:rPr>
          <w:t>Entrepreneur Magazine</w:t>
        </w:r>
      </w:hyperlink>
      <w:r>
        <w:rPr>
          <w:i/>
          <w:color w:val="F5821F"/>
          <w:sz w:val="20"/>
        </w:rPr>
        <w:t> </w:t>
      </w:r>
      <w:r>
        <w:rPr/>
        <w:t>and writes </w:t>
      </w:r>
      <w:hyperlink r:id="rId13">
        <w:r>
          <w:rPr>
            <w:color w:val="FF9900"/>
          </w:rPr>
          <w:t>a law</w:t>
        </w:r>
      </w:hyperlink>
      <w:r>
        <w:rPr>
          <w:color w:val="FF9900"/>
        </w:rPr>
        <w:t> </w:t>
      </w:r>
      <w:hyperlink r:id="rId13">
        <w:r>
          <w:rPr>
            <w:color w:val="FF9900"/>
          </w:rPr>
          <w:t>firm management, leadership, and innovation column</w:t>
        </w:r>
      </w:hyperlink>
      <w:r>
        <w:rPr>
          <w:color w:val="FF9900"/>
        </w:rPr>
        <w:t> </w:t>
      </w:r>
      <w:r>
        <w:rPr>
          <w:color w:val="333333"/>
        </w:rPr>
        <w:t>fo</w:t>
      </w:r>
      <w:r>
        <w:rPr/>
        <w:t>r </w:t>
      </w:r>
      <w:r>
        <w:rPr>
          <w:i/>
          <w:sz w:val="20"/>
        </w:rPr>
        <w:t>Above the Law</w:t>
      </w:r>
      <w:r>
        <w:rPr/>
        <w:t>. He is the co-author</w:t>
      </w:r>
    </w:p>
    <w:p>
      <w:pPr>
        <w:spacing w:line="288" w:lineRule="auto" w:before="8"/>
        <w:ind w:left="104" w:right="132" w:firstLine="0"/>
        <w:jc w:val="left"/>
        <w:rPr>
          <w:sz w:val="19"/>
        </w:rPr>
      </w:pPr>
      <w:r>
        <w:rPr>
          <w:spacing w:val="-2"/>
          <w:sz w:val="19"/>
        </w:rPr>
        <w:t>of</w:t>
      </w:r>
      <w:r>
        <w:rPr>
          <w:spacing w:val="-3"/>
          <w:sz w:val="19"/>
        </w:rPr>
        <w:t> </w:t>
      </w:r>
      <w:r>
        <w:rPr>
          <w:i/>
          <w:spacing w:val="-2"/>
          <w:sz w:val="20"/>
        </w:rPr>
        <w:t>Motivating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Millennials: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How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to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Recognize,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Recruit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and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Retain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Next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Generation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of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Leaders</w:t>
      </w:r>
      <w:r>
        <w:rPr>
          <w:spacing w:val="-2"/>
          <w:sz w:val="19"/>
        </w:rPr>
        <w:t>, </w:t>
      </w:r>
      <w:r>
        <w:rPr>
          <w:sz w:val="19"/>
        </w:rPr>
        <w:t>which</w:t>
      </w:r>
      <w:r>
        <w:rPr>
          <w:spacing w:val="31"/>
          <w:sz w:val="19"/>
        </w:rPr>
        <w:t> </w:t>
      </w:r>
      <w:r>
        <w:rPr>
          <w:sz w:val="19"/>
        </w:rPr>
        <w:t>debuted</w:t>
      </w:r>
      <w:r>
        <w:rPr>
          <w:spacing w:val="31"/>
          <w:sz w:val="19"/>
        </w:rPr>
        <w:t> </w:t>
      </w:r>
      <w:r>
        <w:rPr>
          <w:sz w:val="19"/>
        </w:rPr>
        <w:t>at</w:t>
      </w:r>
      <w:r>
        <w:rPr>
          <w:spacing w:val="31"/>
          <w:sz w:val="19"/>
        </w:rPr>
        <w:t> </w:t>
      </w:r>
      <w:r>
        <w:rPr>
          <w:sz w:val="19"/>
        </w:rPr>
        <w:t>#1</w:t>
      </w:r>
      <w:r>
        <w:rPr>
          <w:spacing w:val="31"/>
          <w:sz w:val="19"/>
        </w:rPr>
        <w:t> </w:t>
      </w:r>
      <w:r>
        <w:rPr>
          <w:sz w:val="19"/>
        </w:rPr>
        <w:t>on</w:t>
      </w:r>
      <w:r>
        <w:rPr>
          <w:spacing w:val="31"/>
          <w:sz w:val="19"/>
        </w:rPr>
        <w:t> </w:t>
      </w:r>
      <w:r>
        <w:rPr>
          <w:sz w:val="19"/>
        </w:rPr>
        <w:t>Amazon</w:t>
      </w:r>
      <w:r>
        <w:rPr>
          <w:spacing w:val="31"/>
          <w:sz w:val="19"/>
        </w:rPr>
        <w:t> </w:t>
      </w:r>
      <w:r>
        <w:rPr>
          <w:sz w:val="19"/>
        </w:rPr>
        <w:t>in</w:t>
      </w:r>
      <w:r>
        <w:rPr>
          <w:spacing w:val="31"/>
          <w:sz w:val="19"/>
        </w:rPr>
        <w:t> </w:t>
      </w:r>
      <w:r>
        <w:rPr>
          <w:sz w:val="19"/>
        </w:rPr>
        <w:t>the</w:t>
      </w:r>
      <w:r>
        <w:rPr>
          <w:spacing w:val="31"/>
          <w:sz w:val="19"/>
        </w:rPr>
        <w:t> </w:t>
      </w:r>
      <w:r>
        <w:rPr>
          <w:sz w:val="19"/>
        </w:rPr>
        <w:t>business</w:t>
      </w:r>
      <w:r>
        <w:rPr>
          <w:spacing w:val="31"/>
          <w:sz w:val="19"/>
        </w:rPr>
        <w:t> </w:t>
      </w:r>
      <w:r>
        <w:rPr>
          <w:sz w:val="19"/>
        </w:rPr>
        <w:t>management</w:t>
      </w:r>
      <w:r>
        <w:rPr>
          <w:spacing w:val="31"/>
          <w:sz w:val="19"/>
        </w:rPr>
        <w:t> </w:t>
      </w:r>
      <w:r>
        <w:rPr>
          <w:sz w:val="19"/>
        </w:rPr>
        <w:t>new</w:t>
      </w:r>
      <w:r>
        <w:rPr>
          <w:spacing w:val="31"/>
          <w:sz w:val="19"/>
        </w:rPr>
        <w:t> </w:t>
      </w:r>
      <w:r>
        <w:rPr>
          <w:sz w:val="19"/>
        </w:rPr>
        <w:t>release</w:t>
      </w:r>
      <w:r>
        <w:rPr>
          <w:spacing w:val="31"/>
          <w:sz w:val="19"/>
        </w:rPr>
        <w:t> </w:t>
      </w:r>
      <w:r>
        <w:rPr>
          <w:sz w:val="19"/>
        </w:rPr>
        <w:t>category.</w:t>
      </w:r>
    </w:p>
    <w:p>
      <w:pPr>
        <w:spacing w:after="0" w:line="288" w:lineRule="auto"/>
        <w:jc w:val="left"/>
        <w:rPr>
          <w:sz w:val="19"/>
        </w:rPr>
        <w:sectPr>
          <w:type w:val="continuous"/>
          <w:pgSz w:w="12240" w:h="15840"/>
          <w:pgMar w:top="560" w:bottom="280" w:left="1440" w:right="1440"/>
        </w:sectPr>
      </w:pPr>
    </w:p>
    <w:p>
      <w:pPr>
        <w:pStyle w:val="BodyText"/>
        <w:spacing w:line="292" w:lineRule="auto" w:before="88"/>
        <w:ind w:left="104"/>
      </w:pPr>
      <w:r>
        <w:rPr/>
        <w:t>James is involved in the community. He has chaired, served on the board, or been involved in</w:t>
      </w:r>
      <w:r>
        <w:rPr>
          <w:spacing w:val="40"/>
        </w:rPr>
        <w:t> </w:t>
      </w:r>
      <w:r>
        <w:rPr/>
        <w:t>many</w:t>
      </w:r>
      <w:r>
        <w:rPr>
          <w:spacing w:val="40"/>
        </w:rPr>
        <w:t> </w:t>
      </w:r>
      <w:r>
        <w:rPr/>
        <w:t>organizations,</w:t>
      </w:r>
      <w:r>
        <w:rPr>
          <w:spacing w:val="40"/>
        </w:rPr>
        <w:t> </w:t>
      </w:r>
      <w:r>
        <w:rPr/>
        <w:t>including</w:t>
      </w:r>
      <w:r>
        <w:rPr>
          <w:spacing w:val="40"/>
        </w:rPr>
        <w:t> </w:t>
      </w:r>
      <w:r>
        <w:rPr/>
        <w:t>Make-A-Wish</w:t>
      </w:r>
      <w:r>
        <w:rPr>
          <w:spacing w:val="40"/>
        </w:rPr>
        <w:t> </w:t>
      </w:r>
      <w:r>
        <w:rPr/>
        <w:t>AZ,</w:t>
      </w:r>
      <w:r>
        <w:rPr>
          <w:spacing w:val="40"/>
        </w:rPr>
        <w:t> </w:t>
      </w:r>
      <w:r>
        <w:rPr/>
        <w:t>TGen</w:t>
      </w:r>
      <w:r>
        <w:rPr>
          <w:spacing w:val="40"/>
        </w:rPr>
        <w:t> </w:t>
      </w:r>
      <w:r>
        <w:rPr/>
        <w:t>(Translational</w:t>
      </w:r>
      <w:r>
        <w:rPr>
          <w:spacing w:val="40"/>
        </w:rPr>
        <w:t> </w:t>
      </w:r>
      <w:r>
        <w:rPr/>
        <w:t>Genomics</w:t>
      </w:r>
      <w:r>
        <w:rPr>
          <w:spacing w:val="40"/>
        </w:rPr>
        <w:t> </w:t>
      </w:r>
      <w:r>
        <w:rPr/>
        <w:t>Research</w:t>
      </w:r>
    </w:p>
    <w:p>
      <w:pPr>
        <w:pStyle w:val="BodyText"/>
        <w:spacing w:line="295" w:lineRule="auto" w:before="10"/>
        <w:ind w:left="104"/>
      </w:pPr>
      <w:r>
        <w:rPr/>
        <w:t>Institute), the National Kidney Foundation of Arizona, Brophy College Preparatory, the AZ </w:t>
      </w:r>
      <w:r>
        <w:rPr/>
        <w:t>Center</w:t>
      </w:r>
      <w:r>
        <w:rPr>
          <w:spacing w:val="40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Blind</w:t>
      </w:r>
      <w:r>
        <w:rPr>
          <w:spacing w:val="21"/>
        </w:rPr>
        <w:t> </w:t>
      </w:r>
      <w:r>
        <w:rPr/>
        <w:t>&amp;</w:t>
      </w:r>
      <w:r>
        <w:rPr>
          <w:spacing w:val="21"/>
        </w:rPr>
        <w:t> </w:t>
      </w:r>
      <w:r>
        <w:rPr/>
        <w:t>Visually</w:t>
      </w:r>
      <w:r>
        <w:rPr>
          <w:spacing w:val="21"/>
        </w:rPr>
        <w:t> </w:t>
      </w:r>
      <w:r>
        <w:rPr/>
        <w:t>Impaired,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more.</w:t>
      </w:r>
      <w:r>
        <w:rPr>
          <w:spacing w:val="80"/>
        </w:rPr>
        <w:t> </w:t>
      </w:r>
      <w:r>
        <w:rPr/>
        <w:t>He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married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his</w:t>
      </w:r>
      <w:r>
        <w:rPr>
          <w:spacing w:val="21"/>
        </w:rPr>
        <w:t> </w:t>
      </w:r>
      <w:r>
        <w:rPr/>
        <w:t>high</w:t>
      </w:r>
      <w:r>
        <w:rPr>
          <w:spacing w:val="21"/>
        </w:rPr>
        <w:t> </w:t>
      </w:r>
      <w:r>
        <w:rPr/>
        <w:t>school</w:t>
      </w:r>
      <w:r>
        <w:rPr>
          <w:spacing w:val="21"/>
        </w:rPr>
        <w:t> </w:t>
      </w:r>
      <w:r>
        <w:rPr/>
        <w:t>sweetheart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is the proud father of two children. Outside of the office, James can be found playing golf or</w:t>
      </w:r>
      <w:r>
        <w:rPr>
          <w:spacing w:val="40"/>
        </w:rPr>
        <w:t> </w:t>
      </w:r>
      <w:r>
        <w:rPr/>
        <w:t>pickleball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his</w:t>
      </w:r>
      <w:r>
        <w:rPr>
          <w:spacing w:val="29"/>
        </w:rPr>
        <w:t> </w:t>
      </w:r>
      <w:r>
        <w:rPr/>
        <w:t>family.</w:t>
      </w:r>
      <w:r>
        <w:rPr>
          <w:spacing w:val="29"/>
        </w:rPr>
        <w:t> </w:t>
      </w:r>
      <w:r>
        <w:rPr/>
        <w:t>He</w:t>
      </w:r>
      <w:r>
        <w:rPr>
          <w:spacing w:val="29"/>
        </w:rPr>
        <w:t> </w:t>
      </w:r>
      <w:r>
        <w:rPr/>
        <w:t>enjoys</w:t>
      </w:r>
      <w:r>
        <w:rPr>
          <w:spacing w:val="29"/>
        </w:rPr>
        <w:t> </w:t>
      </w:r>
      <w:r>
        <w:rPr/>
        <w:t>wine</w:t>
      </w:r>
      <w:r>
        <w:rPr>
          <w:spacing w:val="29"/>
        </w:rPr>
        <w:t> </w:t>
      </w:r>
      <w:r>
        <w:rPr/>
        <w:t>because</w:t>
      </w:r>
      <w:r>
        <w:rPr>
          <w:spacing w:val="29"/>
        </w:rPr>
        <w:t> </w:t>
      </w:r>
      <w:r>
        <w:rPr/>
        <w:t>it’s</w:t>
      </w:r>
      <w:r>
        <w:rPr>
          <w:spacing w:val="29"/>
        </w:rPr>
        <w:t> </w:t>
      </w:r>
      <w:r>
        <w:rPr/>
        <w:t>about</w:t>
      </w:r>
      <w:r>
        <w:rPr>
          <w:spacing w:val="29"/>
        </w:rPr>
        <w:t> </w:t>
      </w:r>
      <w:r>
        <w:rPr/>
        <w:t>people,</w:t>
      </w:r>
      <w:r>
        <w:rPr>
          <w:spacing w:val="29"/>
        </w:rPr>
        <w:t> </w:t>
      </w:r>
      <w:r>
        <w:rPr/>
        <w:t>culture,</w:t>
      </w:r>
      <w:r>
        <w:rPr>
          <w:spacing w:val="29"/>
        </w:rPr>
        <w:t> </w:t>
      </w:r>
      <w:r>
        <w:rPr/>
        <w:t>history,</w:t>
      </w:r>
      <w:r>
        <w:rPr>
          <w:spacing w:val="29"/>
        </w:rPr>
        <w:t> </w:t>
      </w:r>
      <w:r>
        <w:rPr/>
        <w:t>science, and relationships. He’s a Level I sommelier with the Court of Master Sommeliers.</w:t>
      </w:r>
    </w:p>
    <w:p>
      <w:pPr>
        <w:pStyle w:val="Heading1"/>
        <w:spacing w:before="160"/>
      </w:pPr>
      <w:r>
        <w:rPr>
          <w:color w:val="FF8100"/>
          <w:spacing w:val="-2"/>
        </w:rPr>
        <w:t>EDUCATION</w:t>
      </w:r>
    </w:p>
    <w:p>
      <w:pPr>
        <w:pStyle w:val="BodyText"/>
        <w:spacing w:before="14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560">
                <wp:simplePos x="0" y="0"/>
                <wp:positionH relativeFrom="page">
                  <wp:posOffset>980844</wp:posOffset>
                </wp:positionH>
                <wp:positionV relativeFrom="paragraph">
                  <wp:posOffset>158117</wp:posOffset>
                </wp:positionV>
                <wp:extent cx="5808345" cy="53848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808345" cy="5384800"/>
                          <a:chExt cx="5808345" cy="538480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9048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728340" y="4097678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67858" y="4170021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16"/>
                          </pic:cNvPr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5639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9048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3121056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3121056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3135215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82666" y="1"/>
                            <a:ext cx="20955" cy="274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49550">
                                <a:moveTo>
                                  <a:pt x="20675" y="2735821"/>
                                </a:moveTo>
                                <a:lnTo>
                                  <a:pt x="19659" y="2733395"/>
                                </a:lnTo>
                                <a:lnTo>
                                  <a:pt x="15633" y="2729357"/>
                                </a:lnTo>
                                <a:lnTo>
                                  <a:pt x="13195" y="2728341"/>
                                </a:lnTo>
                                <a:lnTo>
                                  <a:pt x="7480" y="2728341"/>
                                </a:lnTo>
                                <a:lnTo>
                                  <a:pt x="5054" y="2729357"/>
                                </a:lnTo>
                                <a:lnTo>
                                  <a:pt x="1016" y="2733395"/>
                                </a:lnTo>
                                <a:lnTo>
                                  <a:pt x="0" y="2735821"/>
                                </a:lnTo>
                                <a:lnTo>
                                  <a:pt x="0" y="2741536"/>
                                </a:lnTo>
                                <a:lnTo>
                                  <a:pt x="1016" y="2743974"/>
                                </a:lnTo>
                                <a:lnTo>
                                  <a:pt x="5054" y="2748000"/>
                                </a:lnTo>
                                <a:lnTo>
                                  <a:pt x="7480" y="2749016"/>
                                </a:lnTo>
                                <a:lnTo>
                                  <a:pt x="13195" y="2749016"/>
                                </a:lnTo>
                                <a:lnTo>
                                  <a:pt x="15633" y="2748000"/>
                                </a:lnTo>
                                <a:lnTo>
                                  <a:pt x="19659" y="2743974"/>
                                </a:lnTo>
                                <a:lnTo>
                                  <a:pt x="20675" y="2741536"/>
                                </a:lnTo>
                                <a:lnTo>
                                  <a:pt x="20675" y="2738678"/>
                                </a:lnTo>
                                <a:lnTo>
                                  <a:pt x="20675" y="2735821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2384450"/>
                                </a:moveTo>
                                <a:lnTo>
                                  <a:pt x="19659" y="2382012"/>
                                </a:lnTo>
                                <a:lnTo>
                                  <a:pt x="15633" y="2377973"/>
                                </a:lnTo>
                                <a:lnTo>
                                  <a:pt x="13195" y="2376970"/>
                                </a:lnTo>
                                <a:lnTo>
                                  <a:pt x="7480" y="2376970"/>
                                </a:lnTo>
                                <a:lnTo>
                                  <a:pt x="5054" y="2377973"/>
                                </a:lnTo>
                                <a:lnTo>
                                  <a:pt x="1016" y="2382012"/>
                                </a:lnTo>
                                <a:lnTo>
                                  <a:pt x="0" y="2384450"/>
                                </a:lnTo>
                                <a:lnTo>
                                  <a:pt x="0" y="2390152"/>
                                </a:lnTo>
                                <a:lnTo>
                                  <a:pt x="1016" y="2392591"/>
                                </a:lnTo>
                                <a:lnTo>
                                  <a:pt x="5054" y="2396629"/>
                                </a:lnTo>
                                <a:lnTo>
                                  <a:pt x="7480" y="2397633"/>
                                </a:lnTo>
                                <a:lnTo>
                                  <a:pt x="13195" y="2397633"/>
                                </a:lnTo>
                                <a:lnTo>
                                  <a:pt x="15633" y="2396629"/>
                                </a:lnTo>
                                <a:lnTo>
                                  <a:pt x="19659" y="2392591"/>
                                </a:lnTo>
                                <a:lnTo>
                                  <a:pt x="20675" y="2390152"/>
                                </a:lnTo>
                                <a:lnTo>
                                  <a:pt x="20675" y="2387308"/>
                                </a:lnTo>
                                <a:lnTo>
                                  <a:pt x="20675" y="2384450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940064"/>
                                </a:moveTo>
                                <a:lnTo>
                                  <a:pt x="19659" y="1937626"/>
                                </a:lnTo>
                                <a:lnTo>
                                  <a:pt x="15633" y="1933587"/>
                                </a:lnTo>
                                <a:lnTo>
                                  <a:pt x="13195" y="1932584"/>
                                </a:lnTo>
                                <a:lnTo>
                                  <a:pt x="7480" y="1932584"/>
                                </a:lnTo>
                                <a:lnTo>
                                  <a:pt x="5054" y="1933587"/>
                                </a:lnTo>
                                <a:lnTo>
                                  <a:pt x="1016" y="1937626"/>
                                </a:lnTo>
                                <a:lnTo>
                                  <a:pt x="0" y="1940064"/>
                                </a:lnTo>
                                <a:lnTo>
                                  <a:pt x="0" y="1945767"/>
                                </a:lnTo>
                                <a:lnTo>
                                  <a:pt x="1016" y="1948205"/>
                                </a:lnTo>
                                <a:lnTo>
                                  <a:pt x="5054" y="1952244"/>
                                </a:lnTo>
                                <a:lnTo>
                                  <a:pt x="7480" y="1953247"/>
                                </a:lnTo>
                                <a:lnTo>
                                  <a:pt x="13195" y="1953247"/>
                                </a:lnTo>
                                <a:lnTo>
                                  <a:pt x="15633" y="1952244"/>
                                </a:lnTo>
                                <a:lnTo>
                                  <a:pt x="19659" y="1948205"/>
                                </a:lnTo>
                                <a:lnTo>
                                  <a:pt x="20675" y="1945767"/>
                                </a:lnTo>
                                <a:lnTo>
                                  <a:pt x="20675" y="1942909"/>
                                </a:lnTo>
                                <a:lnTo>
                                  <a:pt x="20675" y="1940064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588681"/>
                                </a:moveTo>
                                <a:lnTo>
                                  <a:pt x="19659" y="1586242"/>
                                </a:lnTo>
                                <a:lnTo>
                                  <a:pt x="15633" y="1582216"/>
                                </a:lnTo>
                                <a:lnTo>
                                  <a:pt x="13195" y="1581200"/>
                                </a:lnTo>
                                <a:lnTo>
                                  <a:pt x="7480" y="1581200"/>
                                </a:lnTo>
                                <a:lnTo>
                                  <a:pt x="5054" y="1582216"/>
                                </a:lnTo>
                                <a:lnTo>
                                  <a:pt x="1016" y="1586242"/>
                                </a:lnTo>
                                <a:lnTo>
                                  <a:pt x="0" y="1588681"/>
                                </a:lnTo>
                                <a:lnTo>
                                  <a:pt x="0" y="1594396"/>
                                </a:lnTo>
                                <a:lnTo>
                                  <a:pt x="1016" y="1596821"/>
                                </a:lnTo>
                                <a:lnTo>
                                  <a:pt x="5054" y="1600860"/>
                                </a:lnTo>
                                <a:lnTo>
                                  <a:pt x="7480" y="1601876"/>
                                </a:lnTo>
                                <a:lnTo>
                                  <a:pt x="13195" y="1601876"/>
                                </a:lnTo>
                                <a:lnTo>
                                  <a:pt x="15633" y="1600860"/>
                                </a:lnTo>
                                <a:lnTo>
                                  <a:pt x="19659" y="1596821"/>
                                </a:lnTo>
                                <a:lnTo>
                                  <a:pt x="20675" y="1594396"/>
                                </a:lnTo>
                                <a:lnTo>
                                  <a:pt x="20675" y="1591538"/>
                                </a:lnTo>
                                <a:lnTo>
                                  <a:pt x="20675" y="1588681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330312"/>
                                </a:moveTo>
                                <a:lnTo>
                                  <a:pt x="19659" y="1327886"/>
                                </a:lnTo>
                                <a:lnTo>
                                  <a:pt x="15633" y="1323848"/>
                                </a:lnTo>
                                <a:lnTo>
                                  <a:pt x="13195" y="1322832"/>
                                </a:lnTo>
                                <a:lnTo>
                                  <a:pt x="7480" y="1322832"/>
                                </a:lnTo>
                                <a:lnTo>
                                  <a:pt x="5054" y="1323848"/>
                                </a:lnTo>
                                <a:lnTo>
                                  <a:pt x="1016" y="1327886"/>
                                </a:lnTo>
                                <a:lnTo>
                                  <a:pt x="0" y="1330312"/>
                                </a:lnTo>
                                <a:lnTo>
                                  <a:pt x="0" y="1336027"/>
                                </a:lnTo>
                                <a:lnTo>
                                  <a:pt x="1016" y="1338465"/>
                                </a:lnTo>
                                <a:lnTo>
                                  <a:pt x="5054" y="1342491"/>
                                </a:lnTo>
                                <a:lnTo>
                                  <a:pt x="7480" y="1343507"/>
                                </a:lnTo>
                                <a:lnTo>
                                  <a:pt x="13195" y="1343507"/>
                                </a:lnTo>
                                <a:lnTo>
                                  <a:pt x="15633" y="1342491"/>
                                </a:lnTo>
                                <a:lnTo>
                                  <a:pt x="19659" y="1338465"/>
                                </a:lnTo>
                                <a:lnTo>
                                  <a:pt x="20675" y="1336027"/>
                                </a:lnTo>
                                <a:lnTo>
                                  <a:pt x="20675" y="1333169"/>
                                </a:lnTo>
                                <a:lnTo>
                                  <a:pt x="20675" y="1330312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978941"/>
                                </a:moveTo>
                                <a:lnTo>
                                  <a:pt x="19659" y="976503"/>
                                </a:lnTo>
                                <a:lnTo>
                                  <a:pt x="15633" y="972464"/>
                                </a:lnTo>
                                <a:lnTo>
                                  <a:pt x="13195" y="971461"/>
                                </a:lnTo>
                                <a:lnTo>
                                  <a:pt x="7480" y="971461"/>
                                </a:lnTo>
                                <a:lnTo>
                                  <a:pt x="5054" y="972464"/>
                                </a:lnTo>
                                <a:lnTo>
                                  <a:pt x="1016" y="976503"/>
                                </a:lnTo>
                                <a:lnTo>
                                  <a:pt x="0" y="978941"/>
                                </a:lnTo>
                                <a:lnTo>
                                  <a:pt x="0" y="984643"/>
                                </a:lnTo>
                                <a:lnTo>
                                  <a:pt x="1016" y="987082"/>
                                </a:lnTo>
                                <a:lnTo>
                                  <a:pt x="5054" y="991120"/>
                                </a:lnTo>
                                <a:lnTo>
                                  <a:pt x="7480" y="992124"/>
                                </a:lnTo>
                                <a:lnTo>
                                  <a:pt x="13195" y="992124"/>
                                </a:lnTo>
                                <a:lnTo>
                                  <a:pt x="15633" y="991120"/>
                                </a:lnTo>
                                <a:lnTo>
                                  <a:pt x="19659" y="987082"/>
                                </a:lnTo>
                                <a:lnTo>
                                  <a:pt x="20675" y="984643"/>
                                </a:lnTo>
                                <a:lnTo>
                                  <a:pt x="20675" y="981798"/>
                                </a:lnTo>
                                <a:lnTo>
                                  <a:pt x="20675" y="978941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446709"/>
                                </a:moveTo>
                                <a:lnTo>
                                  <a:pt x="19659" y="444271"/>
                                </a:lnTo>
                                <a:lnTo>
                                  <a:pt x="15633" y="440232"/>
                                </a:lnTo>
                                <a:lnTo>
                                  <a:pt x="13195" y="439229"/>
                                </a:lnTo>
                                <a:lnTo>
                                  <a:pt x="7480" y="439229"/>
                                </a:lnTo>
                                <a:lnTo>
                                  <a:pt x="5054" y="440232"/>
                                </a:lnTo>
                                <a:lnTo>
                                  <a:pt x="1016" y="444271"/>
                                </a:lnTo>
                                <a:lnTo>
                                  <a:pt x="0" y="446709"/>
                                </a:lnTo>
                                <a:lnTo>
                                  <a:pt x="0" y="452412"/>
                                </a:lnTo>
                                <a:lnTo>
                                  <a:pt x="1016" y="454850"/>
                                </a:lnTo>
                                <a:lnTo>
                                  <a:pt x="5054" y="458889"/>
                                </a:lnTo>
                                <a:lnTo>
                                  <a:pt x="7480" y="459892"/>
                                </a:lnTo>
                                <a:lnTo>
                                  <a:pt x="13195" y="459892"/>
                                </a:lnTo>
                                <a:lnTo>
                                  <a:pt x="15633" y="458889"/>
                                </a:lnTo>
                                <a:lnTo>
                                  <a:pt x="19659" y="454850"/>
                                </a:lnTo>
                                <a:lnTo>
                                  <a:pt x="20675" y="452412"/>
                                </a:lnTo>
                                <a:lnTo>
                                  <a:pt x="20675" y="449567"/>
                                </a:lnTo>
                                <a:lnTo>
                                  <a:pt x="20675" y="446709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7480"/>
                                </a:moveTo>
                                <a:lnTo>
                                  <a:pt x="19659" y="5054"/>
                                </a:lnTo>
                                <a:lnTo>
                                  <a:pt x="15633" y="1016"/>
                                </a:lnTo>
                                <a:lnTo>
                                  <a:pt x="13195" y="0"/>
                                </a:lnTo>
                                <a:lnTo>
                                  <a:pt x="7480" y="0"/>
                                </a:lnTo>
                                <a:lnTo>
                                  <a:pt x="5054" y="1016"/>
                                </a:lnTo>
                                <a:lnTo>
                                  <a:pt x="1016" y="5054"/>
                                </a:lnTo>
                                <a:lnTo>
                                  <a:pt x="0" y="7480"/>
                                </a:lnTo>
                                <a:lnTo>
                                  <a:pt x="0" y="13195"/>
                                </a:lnTo>
                                <a:lnTo>
                                  <a:pt x="1016" y="15633"/>
                                </a:lnTo>
                                <a:lnTo>
                                  <a:pt x="5054" y="19659"/>
                                </a:lnTo>
                                <a:lnTo>
                                  <a:pt x="7480" y="20675"/>
                                </a:lnTo>
                                <a:lnTo>
                                  <a:pt x="13195" y="20675"/>
                                </a:lnTo>
                                <a:lnTo>
                                  <a:pt x="15633" y="19659"/>
                                </a:lnTo>
                                <a:lnTo>
                                  <a:pt x="19659" y="15633"/>
                                </a:lnTo>
                                <a:lnTo>
                                  <a:pt x="20675" y="13195"/>
                                </a:lnTo>
                                <a:lnTo>
                                  <a:pt x="20675" y="10337"/>
                                </a:lnTo>
                                <a:lnTo>
                                  <a:pt x="20675" y="7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9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2007" y="518878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16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5465674" y="3279687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1" w:lineRule="exact" w:before="3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20373" y="3176055"/>
                            <a:ext cx="2131060" cy="11048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21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Discover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New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Legal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Practice: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2"/>
                                    <w:w w:val="105"/>
                                    <w:sz w:val="14"/>
                                  </w:rPr>
                                  <w:t>Forward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12.450211pt;width:457.35pt;height:424pt;mso-position-horizontal-relative:page;mso-position-vertical-relative:paragraph;z-index:-16401920" id="docshapegroup7" coordorigin="1545,249" coordsize="9147,8480">
                <v:shape style="position:absolute;left:1544;top:5066;width:9147;height:3662" type="#_x0000_t75" id="docshape8" stroked="false">
                  <v:imagedata r:id="rId14" o:title=""/>
                </v:shape>
                <v:shape style="position:absolute;left:5841;top:6702;width:554;height:391" id="docshape9" coordorigin="5841,6702" coordsize="554,391" path="m6118,7093l6024,7091,5950,7087,5881,7073,5847,6991,5841,6912,5841,6897,5841,6883,5847,6804,5869,6733,5950,6708,6024,6704,6090,6702,6118,6702,6146,6702,6212,6704,6286,6708,6354,6722,6389,6804,6394,6883,6395,6897,6394,6912,6389,6991,6367,7061,6286,7087,6212,7091,6146,7092,6118,7093xe" filled="true" fillcolor="#ff0000" stroked="false">
                  <v:path arrowok="t"/>
                  <v:fill type="solid"/>
                </v:shape>
                <v:shape style="position:absolute;left:6060;top:6815;width:147;height:163" id="docshape10" coordorigin="6061,6816" coordsize="147,163" path="m6061,6979l6061,6816,6207,6897,6061,6979xe" filled="true" fillcolor="#ffffff" stroked="false">
                  <v:path arrowok="t"/>
                  <v:fill type="solid"/>
                </v:shape>
                <v:shape style="position:absolute;left:1544;top:8305;width:1400;height:383" type="#_x0000_t75" id="docshape11" href="https://www.youtube.com/watch?v=aaH7wlZXokw&amp;embeds_referring_euri=https%3A%2F%2Fwww.fennemorelaw.com%2F" stroked="false">
                  <v:imagedata r:id="rId15" o:title=""/>
                </v:shape>
                <v:shape style="position:absolute;left:1544;top:5066;width:9147;height:806" type="#_x0000_t75" id="docshape12" stroked="false">
                  <v:imagedata r:id="rId17" o:title=""/>
                </v:shape>
                <v:shape style="position:absolute;left:1642;top:5164;width:326;height:326" type="#_x0000_t75" id="docshape13" stroked="false">
                  <v:imagedata r:id="rId18" o:title=""/>
                </v:shape>
                <v:shape style="position:absolute;left:1642;top:5164;width:326;height:326" type="#_x0000_t75" id="docshape14" stroked="false">
                  <v:imagedata r:id="rId19" o:title=""/>
                </v:shape>
                <v:shape style="position:absolute;left:10224;top:5186;width:183;height:160" type="#_x0000_t75" id="docshape15" stroked="false">
                  <v:imagedata r:id="rId20" o:title=""/>
                </v:shape>
                <v:shape style="position:absolute;left:1674;top:249;width:33;height:4330" id="docshape16" coordorigin="1675,249" coordsize="33,4330" path="m1707,4557l1706,4554,1699,4547,1696,4546,1687,4546,1683,4547,1676,4554,1675,4557,1675,4566,1676,4570,1683,4577,1687,4578,1696,4578,1699,4577,1706,4570,1707,4566,1707,4562,1707,4557xm1707,4004l1706,4000,1699,3994,1696,3992,1687,3992,1683,3994,1676,4000,1675,4004,1675,4013,1676,4017,1683,4023,1687,4025,1696,4025,1699,4023,1706,4017,1707,4013,1707,4009,1707,4004xm1707,3304l1706,3300,1699,3294,1696,3292,1687,3292,1683,3294,1676,3300,1675,3304,1675,3313,1676,3317,1683,3323,1687,3325,1696,3325,1699,3323,1706,3317,1707,3313,1707,3309,1707,3304xm1707,2751l1706,2747,1699,2741,1696,2739,1687,2739,1683,2741,1676,2747,1675,2751,1675,2760,1676,2764,1683,2770,1687,2772,1696,2772,1699,2770,1706,2764,1707,2760,1707,2755,1707,2751xm1707,2344l1706,2340,1699,2334,1696,2332,1687,2332,1683,2334,1676,2340,1675,2344,1675,2353,1676,2357,1683,2363,1687,2365,1696,2365,1699,2363,1706,2357,1707,2353,1707,2348,1707,2344xm1707,1791l1706,1787,1699,1780,1696,1779,1687,1779,1683,1780,1676,1787,1675,1791,1675,1800,1676,1803,1683,1810,1687,1811,1696,1811,1699,1810,1706,1803,1707,1800,1707,1795,1707,1791xm1707,952l1706,949,1699,942,1696,941,1687,941,1683,942,1676,949,1675,952,1675,961,1676,965,1683,972,1687,973,1696,973,1699,972,1706,965,1707,961,1707,957,1707,952xm1707,261l1706,257,1699,251,1696,249,1687,249,1683,251,1676,257,1675,261,1675,270,1676,274,1683,280,1687,282,1696,282,1699,280,1706,274,1707,270,1707,265,1707,261xe" filled="true" fillcolor="#09090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642;top:8420;width:566;height:153" type="#_x0000_t202" id="docshape17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16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5413;width:332;height:135" type="#_x0000_t202" id="docshape18" filled="true" fillcolor="#000000" stroked="false">
                  <v:textbox inset="0,0,0,0">
                    <w:txbxContent>
                      <w:p>
                        <w:pPr>
                          <w:spacing w:line="131" w:lineRule="exact" w:before="3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5250;width:3356;height:174" type="#_x0000_t202" id="docshape19" filled="true" fillcolor="#000000" stroked="false">
                  <v:textbox inset="0,0,0,0">
                    <w:txbxContent>
                      <w:p>
                        <w:pPr>
                          <w:spacing w:before="0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21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Discover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New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Legal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Practice: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2"/>
                              <w:w w:val="105"/>
                              <w:sz w:val="14"/>
                            </w:rPr>
                            <w:t>Forward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E6158"/>
        </w:rPr>
        <w:t>J.D.,</w:t>
      </w:r>
      <w:r>
        <w:rPr>
          <w:color w:val="6E6158"/>
          <w:spacing w:val="13"/>
        </w:rPr>
        <w:t> </w:t>
      </w:r>
      <w:r>
        <w:rPr>
          <w:color w:val="6E6158"/>
        </w:rPr>
        <w:t>Harvard</w:t>
      </w:r>
      <w:r>
        <w:rPr>
          <w:color w:val="6E6158"/>
          <w:spacing w:val="14"/>
        </w:rPr>
        <w:t> </w:t>
      </w:r>
      <w:r>
        <w:rPr>
          <w:color w:val="6E6158"/>
        </w:rPr>
        <w:t>Law</w:t>
      </w:r>
      <w:r>
        <w:rPr>
          <w:color w:val="6E6158"/>
          <w:spacing w:val="14"/>
        </w:rPr>
        <w:t> </w:t>
      </w:r>
      <w:r>
        <w:rPr>
          <w:color w:val="6E6158"/>
        </w:rPr>
        <w:t>School</w:t>
      </w:r>
      <w:r>
        <w:rPr>
          <w:color w:val="6E6158"/>
          <w:spacing w:val="14"/>
        </w:rPr>
        <w:t> </w:t>
      </w:r>
      <w:r>
        <w:rPr>
          <w:color w:val="6E6158"/>
        </w:rPr>
        <w:t>(Thesis/3L</w:t>
      </w:r>
      <w:r>
        <w:rPr>
          <w:color w:val="6E6158"/>
          <w:spacing w:val="14"/>
        </w:rPr>
        <w:t> </w:t>
      </w:r>
      <w:r>
        <w:rPr>
          <w:color w:val="6E6158"/>
        </w:rPr>
        <w:t>paper</w:t>
      </w:r>
      <w:r>
        <w:rPr>
          <w:color w:val="6E6158"/>
          <w:spacing w:val="14"/>
        </w:rPr>
        <w:t> </w:t>
      </w:r>
      <w:r>
        <w:rPr>
          <w:color w:val="6E6158"/>
        </w:rPr>
        <w:t>on</w:t>
      </w:r>
      <w:r>
        <w:rPr>
          <w:color w:val="6E6158"/>
          <w:spacing w:val="14"/>
        </w:rPr>
        <w:t> </w:t>
      </w:r>
      <w:r>
        <w:rPr>
          <w:color w:val="6E6158"/>
        </w:rPr>
        <w:t>research-focused</w:t>
      </w:r>
      <w:r>
        <w:rPr>
          <w:color w:val="6E6158"/>
          <w:spacing w:val="14"/>
        </w:rPr>
        <w:t> </w:t>
      </w:r>
      <w:r>
        <w:rPr>
          <w:color w:val="6E6158"/>
          <w:spacing w:val="-2"/>
        </w:rPr>
        <w:t>LegalTech)</w:t>
      </w:r>
    </w:p>
    <w:p>
      <w:pPr>
        <w:pStyle w:val="BodyText"/>
        <w:spacing w:line="297" w:lineRule="auto" w:before="174"/>
        <w:ind w:right="1265"/>
      </w:pPr>
      <w:r>
        <w:rPr>
          <w:color w:val="6E6158"/>
        </w:rPr>
        <w:t>Master’s Degree, University of Cambridge Business School (U.K.), Entrepreneurship (Thesis-“Reboot: Using Entrepreneurial Strategies to Infuse Innovation in </w:t>
      </w:r>
      <w:r>
        <w:rPr>
          <w:color w:val="6E6158"/>
        </w:rPr>
        <w:t>Established </w:t>
      </w:r>
      <w:r>
        <w:rPr>
          <w:color w:val="6E6158"/>
          <w:spacing w:val="-2"/>
        </w:rPr>
        <w:t>Businesses”).</w:t>
      </w:r>
    </w:p>
    <w:p>
      <w:pPr>
        <w:pStyle w:val="BodyText"/>
        <w:spacing w:line="292" w:lineRule="auto" w:before="118"/>
      </w:pPr>
      <w:r>
        <w:rPr>
          <w:color w:val="6E6158"/>
        </w:rPr>
        <w:t>MIT Sloan School of Management, Dual Certificates in (i) Management &amp; Leadership, and </w:t>
      </w:r>
      <w:r>
        <w:rPr>
          <w:color w:val="6E6158"/>
        </w:rPr>
        <w:t>(ii)</w:t>
      </w:r>
      <w:r>
        <w:rPr>
          <w:color w:val="6E6158"/>
          <w:spacing w:val="40"/>
        </w:rPr>
        <w:t> </w:t>
      </w:r>
      <w:r>
        <w:rPr>
          <w:color w:val="6E6158"/>
        </w:rPr>
        <w:t>Strategy &amp; Innovation</w:t>
      </w:r>
    </w:p>
    <w:p>
      <w:pPr>
        <w:pStyle w:val="BodyText"/>
        <w:spacing w:line="408" w:lineRule="auto" w:before="131"/>
        <w:ind w:right="445"/>
      </w:pPr>
      <w:r>
        <w:rPr>
          <w:color w:val="6E6158"/>
        </w:rPr>
        <w:t>Harvard Business School, Management Certificate (“Becoming a Better Manager,” </w:t>
      </w:r>
      <w:r>
        <w:rPr>
          <w:color w:val="6E6158"/>
        </w:rPr>
        <w:t>HBSO) B.S., Santa Clara University, </w:t>
      </w:r>
      <w:r>
        <w:rPr>
          <w:i/>
          <w:color w:val="6E6158"/>
          <w:sz w:val="20"/>
        </w:rPr>
        <w:t>summa cum laude </w:t>
      </w:r>
      <w:r>
        <w:rPr>
          <w:color w:val="6E6158"/>
        </w:rPr>
        <w:t>(graduated first in class)</w:t>
      </w:r>
    </w:p>
    <w:p>
      <w:pPr>
        <w:pStyle w:val="BodyText"/>
        <w:spacing w:line="292" w:lineRule="auto" w:before="1"/>
        <w:ind w:right="120"/>
      </w:pPr>
      <w:r>
        <w:rPr>
          <w:color w:val="6E6158"/>
        </w:rPr>
        <w:t>Certified Mergers &amp; Acquisitions Professional (M&amp;AP), Institute for Mergers, Acquisitions </w:t>
      </w:r>
      <w:r>
        <w:rPr>
          <w:color w:val="6E6158"/>
        </w:rPr>
        <w:t>and</w:t>
      </w:r>
      <w:r>
        <w:rPr>
          <w:color w:val="6E6158"/>
          <w:spacing w:val="40"/>
        </w:rPr>
        <w:t> </w:t>
      </w:r>
      <w:r>
        <w:rPr>
          <w:color w:val="6E6158"/>
        </w:rPr>
        <w:t>Alliances (IMAA)</w:t>
      </w:r>
    </w:p>
    <w:p>
      <w:pPr>
        <w:pStyle w:val="BodyText"/>
        <w:spacing w:line="292" w:lineRule="auto" w:before="132"/>
      </w:pPr>
      <w:r>
        <w:rPr>
          <w:color w:val="6E6158"/>
        </w:rPr>
        <w:t>Certified International Mergers &amp; Acquisitions Professional (IM&amp;A), Institute for </w:t>
      </w:r>
      <w:r>
        <w:rPr>
          <w:color w:val="6E6158"/>
        </w:rPr>
        <w:t>Mergers, Acquisitions and Alliances (IMAA)</w:t>
      </w:r>
    </w:p>
    <w:p>
      <w:pPr>
        <w:pStyle w:val="BodyText"/>
        <w:spacing w:before="123"/>
        <w:ind w:right="0"/>
      </w:pPr>
      <w:r>
        <w:rPr>
          <w:color w:val="6E6158"/>
        </w:rPr>
        <w:t>Phi</w:t>
      </w:r>
      <w:r>
        <w:rPr>
          <w:color w:val="6E6158"/>
          <w:spacing w:val="7"/>
        </w:rPr>
        <w:t> </w:t>
      </w:r>
      <w:r>
        <w:rPr>
          <w:color w:val="6E6158"/>
        </w:rPr>
        <w:t>Beta</w:t>
      </w:r>
      <w:r>
        <w:rPr>
          <w:color w:val="6E6158"/>
          <w:spacing w:val="8"/>
        </w:rPr>
        <w:t> </w:t>
      </w:r>
      <w:r>
        <w:rPr>
          <w:color w:val="6E6158"/>
          <w:spacing w:val="-2"/>
        </w:rPr>
        <w:t>Kappa</w:t>
      </w:r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ind w:left="104" w:right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08345" cy="2325370"/>
                <wp:effectExtent l="0" t="0" r="0" b="8255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>
                            <a:hlinkClick r:id="rId24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24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465674" y="220472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20373" y="110745"/>
                            <a:ext cx="3871595" cy="11683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-1" w:right="0" w:firstLine="0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4"/>
                                </w:rPr>
                              </w:pPr>
                              <w:hyperlink r:id="rId26"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Goodnow’s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Keynote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2023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Firm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Retreat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San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Francisco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(Into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2"/>
                                    <w:w w:val="105"/>
                                    <w:sz w:val="14"/>
                                  </w:rPr>
                                  <w:t>Future)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35pt;height:183.1pt;mso-position-horizontal-relative:char;mso-position-vertical-relative:line" id="docshapegroup20" coordorigin="0,0" coordsize="9147,3662">
                <v:shape style="position:absolute;left:0;top:0;width:9147;height:3662" type="#_x0000_t75" id="docshape21" stroked="false">
                  <v:imagedata r:id="rId22" o:title=""/>
                </v:shape>
                <v:shape style="position:absolute;left:4296;top:1635;width:554;height:391" id="docshape22" coordorigin="4297,1636" coordsize="554,391" path="m4573,2026l4479,2024,4405,2020,4337,2006,4302,1924,4297,1846,4297,1831,4297,1816,4302,1738,4324,1667,4405,1641,4479,1638,4545,1636,4573,1636,4602,1636,4667,1638,4741,1641,4810,1655,4845,1738,4850,1816,4850,1831,4850,1846,4845,1924,4822,1995,4741,2020,4667,2024,4602,2026,4573,2026xe" filled="true" fillcolor="#ff0000" stroked="false">
                  <v:path arrowok="t"/>
                  <v:fill type="solid"/>
                </v:shape>
                <v:shape style="position:absolute;left:4516;top:1749;width:147;height:163" id="docshape23" coordorigin="4516,1750" coordsize="147,163" path="m4516,1912l4516,1750,4663,1831,4516,1912xe" filled="true" fillcolor="#ffffff" stroked="false">
                  <v:path arrowok="t"/>
                  <v:fill type="solid"/>
                </v:shape>
                <v:shape style="position:absolute;left:0;top:3238;width:1400;height:383" type="#_x0000_t75" id="docshape24" href="https://www.youtube.com/watch?v=Cou3eiDdB3w&amp;embeds_referring_euri=https%3A%2F%2Fwww.fennemorelaw.com%2F" stroked="false">
                  <v:imagedata r:id="rId23" o:title=""/>
                </v:shape>
                <v:shape style="position:absolute;left:0;top:0;width:9147;height:806" type="#_x0000_t75" id="docshape25" stroked="false">
                  <v:imagedata r:id="rId25" o:title=""/>
                </v:shape>
                <v:shape style="position:absolute;left:97;top:97;width:326;height:326" type="#_x0000_t75" id="docshape26" stroked="false">
                  <v:imagedata r:id="rId18" o:title=""/>
                </v:shape>
                <v:shape style="position:absolute;left:97;top:97;width:326;height:326" type="#_x0000_t75" id="docshape27" stroked="false">
                  <v:imagedata r:id="rId19" o:title=""/>
                </v:shape>
                <v:shape style="position:absolute;left:8679;top:119;width:183;height:160" type="#_x0000_t75" id="docshape28" stroked="false">
                  <v:imagedata r:id="rId20" o:title=""/>
                </v:shape>
                <v:shape style="position:absolute;left:97;top:3353;width:566;height:153" type="#_x0000_t202" id="docshape29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24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07;top:347;width:332;height:135" type="#_x0000_t202" id="docshape30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504;top:174;width:6097;height:184" type="#_x0000_t202" id="docshape31" filled="true" fillcolor="#000000" stroked="false">
                  <v:textbox inset="0,0,0,0">
                    <w:txbxContent>
                      <w:p>
                        <w:pPr>
                          <w:spacing w:before="10"/>
                          <w:ind w:left="-1" w:right="0" w:firstLine="0"/>
                          <w:jc w:val="left"/>
                          <w:rPr>
                            <w:rFonts w:ascii="Roboto" w:hAnsi="Roboto"/>
                            <w:color w:val="000000"/>
                            <w:sz w:val="14"/>
                          </w:rPr>
                        </w:pPr>
                        <w:hyperlink r:id="rId26"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Goodnow’s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Keynote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2023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Firm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Retreat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San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Francisco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(Into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2"/>
                              <w:w w:val="105"/>
                              <w:sz w:val="14"/>
                            </w:rPr>
                            <w:t>Future)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ind w:left="0" w:right="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980844</wp:posOffset>
                </wp:positionH>
                <wp:positionV relativeFrom="paragraph">
                  <wp:posOffset>99805</wp:posOffset>
                </wp:positionV>
                <wp:extent cx="5808345" cy="232537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>
                            <a:hlinkClick r:id="rId29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29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465674" y="218710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28" w:lineRule="exact" w:before="6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20373" y="115079"/>
                            <a:ext cx="3606165" cy="11239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31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Goodnow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on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Fennemore's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Legacy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Future: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Building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Communities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Since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1885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7.858702pt;width:457.35pt;height:183.1pt;mso-position-horizontal-relative:page;mso-position-vertical-relative:paragraph;z-index:-15727104;mso-wrap-distance-left:0;mso-wrap-distance-right:0" id="docshapegroup32" coordorigin="1545,157" coordsize="9147,3662">
                <v:shape style="position:absolute;left:1544;top:157;width:9147;height:3662" type="#_x0000_t75" id="docshape33" stroked="false">
                  <v:imagedata r:id="rId27" o:title=""/>
                </v:shape>
                <v:shape style="position:absolute;left:5841;top:1792;width:554;height:391" id="docshape34" coordorigin="5841,1793" coordsize="554,391" path="m6118,2183l6024,2181,5950,2178,5881,2164,5847,2082,5841,2003,5841,1988,5841,1974,5847,1895,5869,1824,5950,1799,6024,1795,6090,1793,6118,1793,6146,1793,6212,1795,6286,1799,6354,1813,6389,1895,6394,1974,6395,1988,6394,2003,6389,2082,6367,2152,6286,2178,6212,2181,6146,2183,6118,2183xe" filled="true" fillcolor="#ff0000" stroked="false">
                  <v:path arrowok="t"/>
                  <v:fill type="solid"/>
                </v:shape>
                <v:shape style="position:absolute;left:6060;top:1906;width:147;height:163" id="docshape35" coordorigin="6061,1907" coordsize="147,163" path="m6061,2069l6061,1907,6207,1988,6061,2069xe" filled="true" fillcolor="#ffffff" stroked="false">
                  <v:path arrowok="t"/>
                  <v:fill type="solid"/>
                </v:shape>
                <v:shape style="position:absolute;left:1544;top:3395;width:1400;height:383" type="#_x0000_t75" id="docshape36" href="https://www.youtube.com/watch?v=Y_a7AAOXW2k&amp;embeds_referring_euri=https%3A%2F%2Fwww.fennemorelaw.com%2F" stroked="false">
                  <v:imagedata r:id="rId28" o:title=""/>
                </v:shape>
                <v:shape style="position:absolute;left:1544;top:157;width:9147;height:806" type="#_x0000_t75" id="docshape37" stroked="false">
                  <v:imagedata r:id="rId30" o:title=""/>
                </v:shape>
                <v:shape style="position:absolute;left:1642;top:254;width:326;height:326" type="#_x0000_t75" id="docshape38" stroked="false">
                  <v:imagedata r:id="rId18" o:title=""/>
                </v:shape>
                <v:shape style="position:absolute;left:1642;top:254;width:326;height:326" type="#_x0000_t75" id="docshape39" stroked="false">
                  <v:imagedata r:id="rId19" o:title=""/>
                </v:shape>
                <v:shape style="position:absolute;left:10224;top:277;width:183;height:160" type="#_x0000_t75" id="docshape40" stroked="false">
                  <v:imagedata r:id="rId20" o:title=""/>
                </v:shape>
                <v:shape style="position:absolute;left:1642;top:3511;width:566;height:153" type="#_x0000_t202" id="docshape4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29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501;width:332;height:135" type="#_x0000_t202" id="docshape42" filled="true" fillcolor="#000000" stroked="false">
                  <v:textbox inset="0,0,0,0">
                    <w:txbxContent>
                      <w:p>
                        <w:pPr>
                          <w:spacing w:line="128" w:lineRule="exact" w:before="6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338;width:5679;height:177" type="#_x0000_t202" id="docshape43" filled="true" fillcolor="#000000" stroked="false">
                  <v:textbox inset="0,0,0,0">
                    <w:txbxContent>
                      <w:p>
                        <w:pPr>
                          <w:spacing w:before="3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31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Goodnow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Fennemore's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Legacy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Future: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Building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Communities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Since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1885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980844</wp:posOffset>
                </wp:positionH>
                <wp:positionV relativeFrom="paragraph">
                  <wp:posOffset>2548533</wp:posOffset>
                </wp:positionV>
                <wp:extent cx="5808345" cy="232537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>
                            <a:hlinkClick r:id="rId33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33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465674" y="219996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20373" y="110268"/>
                            <a:ext cx="4335145" cy="11747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-1" w:right="0" w:firstLine="0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4"/>
                                </w:rPr>
                              </w:pPr>
                              <w:hyperlink r:id="rId36"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Goodnow’s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Keynote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2024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Retreat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Las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Vegas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(Blue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5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Oceans,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AI,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Future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Law)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00.671936pt;width:457.35pt;height:183.1pt;mso-position-horizontal-relative:page;mso-position-vertical-relative:paragraph;z-index:-15726592;mso-wrap-distance-left:0;mso-wrap-distance-right:0" id="docshapegroup44" coordorigin="1545,4013" coordsize="9147,3662">
                <v:shape style="position:absolute;left:1544;top:4013;width:9147;height:3662" type="#_x0000_t75" id="docshape45" stroked="false">
                  <v:imagedata r:id="rId32" o:title=""/>
                </v:shape>
                <v:shape style="position:absolute;left:5841;top:5649;width:554;height:391" id="docshape46" coordorigin="5841,5649" coordsize="554,391" path="m6118,6040l6024,6038,5950,6034,5881,6020,5847,5938,5841,5859,5841,5844,5841,5830,5847,5751,5869,5680,5950,5655,6024,5651,6090,5649,6118,5649,6146,5649,6212,5651,6286,5655,6354,5669,6389,5751,6394,5830,6395,5844,6394,5859,6389,5938,6367,6008,6286,6034,6212,6038,6146,6039,6118,6040xe" filled="true" fillcolor="#ff0000" stroked="false">
                  <v:path arrowok="t"/>
                  <v:fill type="solid"/>
                </v:shape>
                <v:shape style="position:absolute;left:6060;top:5763;width:147;height:163" id="docshape47" coordorigin="6061,5763" coordsize="147,163" path="m6061,5926l6061,5763,6207,5844,6061,5926xe" filled="true" fillcolor="#ffffff" stroked="false">
                  <v:path arrowok="t"/>
                  <v:fill type="solid"/>
                </v:shape>
                <v:shape style="position:absolute;left:1544;top:7252;width:1400;height:383" type="#_x0000_t75" id="docshape48" href="https://www.youtube.com/watch?v=HJ1RGABkNsE&amp;embeds_referring_euri=https%3A%2F%2Fwww.fennemorelaw.com%2F" stroked="false">
                  <v:imagedata r:id="rId28" o:title=""/>
                </v:shape>
                <v:shape style="position:absolute;left:1544;top:4013;width:9147;height:806" type="#_x0000_t75" id="docshape49" stroked="false">
                  <v:imagedata r:id="rId34" o:title=""/>
                </v:shape>
                <v:shape style="position:absolute;left:1642;top:4111;width:326;height:326" type="#_x0000_t75" id="docshape50" stroked="false">
                  <v:imagedata r:id="rId35" o:title=""/>
                </v:shape>
                <v:shape style="position:absolute;left:1642;top:4111;width:326;height:326" type="#_x0000_t75" id="docshape51" stroked="false">
                  <v:imagedata r:id="rId19" o:title=""/>
                </v:shape>
                <v:shape style="position:absolute;left:10224;top:4133;width:183;height:160" type="#_x0000_t75" id="docshape52" stroked="false">
                  <v:imagedata r:id="rId20" o:title=""/>
                </v:shape>
                <v:shape style="position:absolute;left:1642;top:7367;width:566;height:153" type="#_x0000_t202" id="docshape5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33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4359;width:332;height:135" type="#_x0000_t202" id="docshape54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4187;width:6827;height:185" type="#_x0000_t202" id="docshape55" filled="true" fillcolor="#000000" stroked="false">
                  <v:textbox inset="0,0,0,0">
                    <w:txbxContent>
                      <w:p>
                        <w:pPr>
                          <w:spacing w:before="10"/>
                          <w:ind w:left="-1" w:right="0" w:firstLine="0"/>
                          <w:jc w:val="left"/>
                          <w:rPr>
                            <w:rFonts w:ascii="Roboto" w:hAnsi="Roboto"/>
                            <w:color w:val="000000"/>
                            <w:sz w:val="14"/>
                          </w:rPr>
                        </w:pPr>
                        <w:hyperlink r:id="rId36"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Goodnow’s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Keynote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Retreat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Las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Vegas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(Blue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5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Oceans,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AI,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Future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Law)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ind w:left="0" w:right="0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2240" w:h="15840"/>
          <w:pgMar w:top="560" w:bottom="280" w:left="1440" w:right="1440"/>
        </w:sectPr>
      </w:pPr>
    </w:p>
    <w:p>
      <w:pPr>
        <w:pStyle w:val="BodyText"/>
        <w:ind w:left="0" w:right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16608">
                <wp:simplePos x="0" y="0"/>
                <wp:positionH relativeFrom="page">
                  <wp:posOffset>980844</wp:posOffset>
                </wp:positionH>
                <wp:positionV relativeFrom="page">
                  <wp:posOffset>355600</wp:posOffset>
                </wp:positionV>
                <wp:extent cx="5808345" cy="698627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808345" cy="6986270"/>
                          <a:chExt cx="5808345" cy="698627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>
                            <a:hlinkClick r:id="rId38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8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2666" y="4025339"/>
                            <a:ext cx="20955" cy="296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961005">
                                <a:moveTo>
                                  <a:pt x="20675" y="2947682"/>
                                </a:moveTo>
                                <a:lnTo>
                                  <a:pt x="19659" y="2945244"/>
                                </a:lnTo>
                                <a:lnTo>
                                  <a:pt x="15633" y="2941205"/>
                                </a:lnTo>
                                <a:lnTo>
                                  <a:pt x="13195" y="2940202"/>
                                </a:lnTo>
                                <a:lnTo>
                                  <a:pt x="7480" y="2940202"/>
                                </a:lnTo>
                                <a:lnTo>
                                  <a:pt x="5054" y="2941205"/>
                                </a:lnTo>
                                <a:lnTo>
                                  <a:pt x="1016" y="2945244"/>
                                </a:lnTo>
                                <a:lnTo>
                                  <a:pt x="0" y="2947682"/>
                                </a:lnTo>
                                <a:lnTo>
                                  <a:pt x="0" y="2953397"/>
                                </a:lnTo>
                                <a:lnTo>
                                  <a:pt x="1016" y="2955823"/>
                                </a:lnTo>
                                <a:lnTo>
                                  <a:pt x="5054" y="2959862"/>
                                </a:lnTo>
                                <a:lnTo>
                                  <a:pt x="7480" y="2960878"/>
                                </a:lnTo>
                                <a:lnTo>
                                  <a:pt x="13195" y="2960878"/>
                                </a:lnTo>
                                <a:lnTo>
                                  <a:pt x="15633" y="2959862"/>
                                </a:lnTo>
                                <a:lnTo>
                                  <a:pt x="19659" y="2955823"/>
                                </a:lnTo>
                                <a:lnTo>
                                  <a:pt x="20675" y="2953397"/>
                                </a:lnTo>
                                <a:lnTo>
                                  <a:pt x="20675" y="2950540"/>
                                </a:lnTo>
                                <a:lnTo>
                                  <a:pt x="20675" y="2947682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2678988"/>
                                </a:moveTo>
                                <a:lnTo>
                                  <a:pt x="19659" y="2676550"/>
                                </a:lnTo>
                                <a:lnTo>
                                  <a:pt x="15633" y="2672511"/>
                                </a:lnTo>
                                <a:lnTo>
                                  <a:pt x="13195" y="2671508"/>
                                </a:lnTo>
                                <a:lnTo>
                                  <a:pt x="7480" y="2671508"/>
                                </a:lnTo>
                                <a:lnTo>
                                  <a:pt x="5054" y="2672511"/>
                                </a:lnTo>
                                <a:lnTo>
                                  <a:pt x="1016" y="2676550"/>
                                </a:lnTo>
                                <a:lnTo>
                                  <a:pt x="0" y="2678988"/>
                                </a:lnTo>
                                <a:lnTo>
                                  <a:pt x="0" y="2684691"/>
                                </a:lnTo>
                                <a:lnTo>
                                  <a:pt x="1016" y="2687129"/>
                                </a:lnTo>
                                <a:lnTo>
                                  <a:pt x="5054" y="2691168"/>
                                </a:lnTo>
                                <a:lnTo>
                                  <a:pt x="7480" y="2692171"/>
                                </a:lnTo>
                                <a:lnTo>
                                  <a:pt x="13195" y="2692171"/>
                                </a:lnTo>
                                <a:lnTo>
                                  <a:pt x="15633" y="2691168"/>
                                </a:lnTo>
                                <a:lnTo>
                                  <a:pt x="19659" y="2687129"/>
                                </a:lnTo>
                                <a:lnTo>
                                  <a:pt x="20675" y="2684691"/>
                                </a:lnTo>
                                <a:lnTo>
                                  <a:pt x="20675" y="2681833"/>
                                </a:lnTo>
                                <a:lnTo>
                                  <a:pt x="20675" y="2678988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2405113"/>
                                </a:moveTo>
                                <a:lnTo>
                                  <a:pt x="19659" y="2402675"/>
                                </a:lnTo>
                                <a:lnTo>
                                  <a:pt x="15633" y="2398649"/>
                                </a:lnTo>
                                <a:lnTo>
                                  <a:pt x="13195" y="2397633"/>
                                </a:lnTo>
                                <a:lnTo>
                                  <a:pt x="7480" y="2397633"/>
                                </a:lnTo>
                                <a:lnTo>
                                  <a:pt x="5054" y="2398649"/>
                                </a:lnTo>
                                <a:lnTo>
                                  <a:pt x="1016" y="2402675"/>
                                </a:lnTo>
                                <a:lnTo>
                                  <a:pt x="0" y="2405113"/>
                                </a:lnTo>
                                <a:lnTo>
                                  <a:pt x="0" y="2410828"/>
                                </a:lnTo>
                                <a:lnTo>
                                  <a:pt x="1016" y="2413254"/>
                                </a:lnTo>
                                <a:lnTo>
                                  <a:pt x="5054" y="2417292"/>
                                </a:lnTo>
                                <a:lnTo>
                                  <a:pt x="7480" y="2418308"/>
                                </a:lnTo>
                                <a:lnTo>
                                  <a:pt x="13195" y="2418308"/>
                                </a:lnTo>
                                <a:lnTo>
                                  <a:pt x="15633" y="2417292"/>
                                </a:lnTo>
                                <a:lnTo>
                                  <a:pt x="19659" y="2413254"/>
                                </a:lnTo>
                                <a:lnTo>
                                  <a:pt x="20675" y="2410828"/>
                                </a:lnTo>
                                <a:lnTo>
                                  <a:pt x="20675" y="2407970"/>
                                </a:lnTo>
                                <a:lnTo>
                                  <a:pt x="20675" y="2405113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2146744"/>
                                </a:moveTo>
                                <a:lnTo>
                                  <a:pt x="19659" y="2144318"/>
                                </a:lnTo>
                                <a:lnTo>
                                  <a:pt x="15633" y="2140280"/>
                                </a:lnTo>
                                <a:lnTo>
                                  <a:pt x="13195" y="2139264"/>
                                </a:lnTo>
                                <a:lnTo>
                                  <a:pt x="7480" y="2139264"/>
                                </a:lnTo>
                                <a:lnTo>
                                  <a:pt x="5054" y="2140280"/>
                                </a:lnTo>
                                <a:lnTo>
                                  <a:pt x="1016" y="2144318"/>
                                </a:lnTo>
                                <a:lnTo>
                                  <a:pt x="0" y="2146744"/>
                                </a:lnTo>
                                <a:lnTo>
                                  <a:pt x="0" y="2152459"/>
                                </a:lnTo>
                                <a:lnTo>
                                  <a:pt x="1016" y="2154898"/>
                                </a:lnTo>
                                <a:lnTo>
                                  <a:pt x="5054" y="2158923"/>
                                </a:lnTo>
                                <a:lnTo>
                                  <a:pt x="7480" y="2159939"/>
                                </a:lnTo>
                                <a:lnTo>
                                  <a:pt x="13195" y="2159939"/>
                                </a:lnTo>
                                <a:lnTo>
                                  <a:pt x="15633" y="2158923"/>
                                </a:lnTo>
                                <a:lnTo>
                                  <a:pt x="19659" y="2154898"/>
                                </a:lnTo>
                                <a:lnTo>
                                  <a:pt x="20675" y="2152459"/>
                                </a:lnTo>
                                <a:lnTo>
                                  <a:pt x="20675" y="2149602"/>
                                </a:lnTo>
                                <a:lnTo>
                                  <a:pt x="20675" y="2146744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1888388"/>
                                </a:moveTo>
                                <a:lnTo>
                                  <a:pt x="19659" y="1885950"/>
                                </a:lnTo>
                                <a:lnTo>
                                  <a:pt x="15633" y="1881911"/>
                                </a:lnTo>
                                <a:lnTo>
                                  <a:pt x="13195" y="1880908"/>
                                </a:lnTo>
                                <a:lnTo>
                                  <a:pt x="7480" y="1880908"/>
                                </a:lnTo>
                                <a:lnTo>
                                  <a:pt x="5054" y="1881911"/>
                                </a:lnTo>
                                <a:lnTo>
                                  <a:pt x="1016" y="1885950"/>
                                </a:lnTo>
                                <a:lnTo>
                                  <a:pt x="0" y="1888388"/>
                                </a:lnTo>
                                <a:lnTo>
                                  <a:pt x="0" y="1894090"/>
                                </a:lnTo>
                                <a:lnTo>
                                  <a:pt x="1016" y="1896529"/>
                                </a:lnTo>
                                <a:lnTo>
                                  <a:pt x="5054" y="1900567"/>
                                </a:lnTo>
                                <a:lnTo>
                                  <a:pt x="7480" y="1901571"/>
                                </a:lnTo>
                                <a:lnTo>
                                  <a:pt x="13195" y="1901571"/>
                                </a:lnTo>
                                <a:lnTo>
                                  <a:pt x="15633" y="1900567"/>
                                </a:lnTo>
                                <a:lnTo>
                                  <a:pt x="19659" y="1896529"/>
                                </a:lnTo>
                                <a:lnTo>
                                  <a:pt x="20675" y="1894090"/>
                                </a:lnTo>
                                <a:lnTo>
                                  <a:pt x="20675" y="1891233"/>
                                </a:lnTo>
                                <a:lnTo>
                                  <a:pt x="20675" y="1888388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1614512"/>
                                </a:moveTo>
                                <a:lnTo>
                                  <a:pt x="19659" y="1612087"/>
                                </a:lnTo>
                                <a:lnTo>
                                  <a:pt x="15633" y="1608048"/>
                                </a:lnTo>
                                <a:lnTo>
                                  <a:pt x="13195" y="1607032"/>
                                </a:lnTo>
                                <a:lnTo>
                                  <a:pt x="7480" y="1607032"/>
                                </a:lnTo>
                                <a:lnTo>
                                  <a:pt x="5054" y="1608048"/>
                                </a:lnTo>
                                <a:lnTo>
                                  <a:pt x="1016" y="1612087"/>
                                </a:lnTo>
                                <a:lnTo>
                                  <a:pt x="0" y="1614512"/>
                                </a:lnTo>
                                <a:lnTo>
                                  <a:pt x="0" y="1620227"/>
                                </a:lnTo>
                                <a:lnTo>
                                  <a:pt x="1016" y="1622666"/>
                                </a:lnTo>
                                <a:lnTo>
                                  <a:pt x="5054" y="1626692"/>
                                </a:lnTo>
                                <a:lnTo>
                                  <a:pt x="7480" y="1627708"/>
                                </a:lnTo>
                                <a:lnTo>
                                  <a:pt x="13195" y="1627708"/>
                                </a:lnTo>
                                <a:lnTo>
                                  <a:pt x="15633" y="1626692"/>
                                </a:lnTo>
                                <a:lnTo>
                                  <a:pt x="19659" y="1622666"/>
                                </a:lnTo>
                                <a:lnTo>
                                  <a:pt x="20675" y="1620227"/>
                                </a:lnTo>
                                <a:lnTo>
                                  <a:pt x="20675" y="1617370"/>
                                </a:lnTo>
                                <a:lnTo>
                                  <a:pt x="20675" y="1614512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1345819"/>
                                </a:moveTo>
                                <a:lnTo>
                                  <a:pt x="19659" y="1343380"/>
                                </a:lnTo>
                                <a:lnTo>
                                  <a:pt x="15633" y="1339342"/>
                                </a:lnTo>
                                <a:lnTo>
                                  <a:pt x="13195" y="1338338"/>
                                </a:lnTo>
                                <a:lnTo>
                                  <a:pt x="7480" y="1338338"/>
                                </a:lnTo>
                                <a:lnTo>
                                  <a:pt x="5054" y="1339342"/>
                                </a:lnTo>
                                <a:lnTo>
                                  <a:pt x="1016" y="1343380"/>
                                </a:lnTo>
                                <a:lnTo>
                                  <a:pt x="0" y="1345819"/>
                                </a:lnTo>
                                <a:lnTo>
                                  <a:pt x="0" y="1351521"/>
                                </a:lnTo>
                                <a:lnTo>
                                  <a:pt x="1016" y="1353959"/>
                                </a:lnTo>
                                <a:lnTo>
                                  <a:pt x="5054" y="1357998"/>
                                </a:lnTo>
                                <a:lnTo>
                                  <a:pt x="7480" y="1359001"/>
                                </a:lnTo>
                                <a:lnTo>
                                  <a:pt x="13195" y="1359001"/>
                                </a:lnTo>
                                <a:lnTo>
                                  <a:pt x="15633" y="1357998"/>
                                </a:lnTo>
                                <a:lnTo>
                                  <a:pt x="19659" y="1353959"/>
                                </a:lnTo>
                                <a:lnTo>
                                  <a:pt x="20675" y="1351521"/>
                                </a:lnTo>
                                <a:lnTo>
                                  <a:pt x="20675" y="1348676"/>
                                </a:lnTo>
                                <a:lnTo>
                                  <a:pt x="20675" y="1345819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1087450"/>
                                </a:moveTo>
                                <a:lnTo>
                                  <a:pt x="19659" y="1085011"/>
                                </a:lnTo>
                                <a:lnTo>
                                  <a:pt x="15633" y="1080973"/>
                                </a:lnTo>
                                <a:lnTo>
                                  <a:pt x="13195" y="1079969"/>
                                </a:lnTo>
                                <a:lnTo>
                                  <a:pt x="7480" y="1079969"/>
                                </a:lnTo>
                                <a:lnTo>
                                  <a:pt x="5054" y="1080973"/>
                                </a:lnTo>
                                <a:lnTo>
                                  <a:pt x="1016" y="1085011"/>
                                </a:lnTo>
                                <a:lnTo>
                                  <a:pt x="0" y="1087450"/>
                                </a:lnTo>
                                <a:lnTo>
                                  <a:pt x="0" y="1093165"/>
                                </a:lnTo>
                                <a:lnTo>
                                  <a:pt x="1016" y="1095590"/>
                                </a:lnTo>
                                <a:lnTo>
                                  <a:pt x="5054" y="1099629"/>
                                </a:lnTo>
                                <a:lnTo>
                                  <a:pt x="7480" y="1100645"/>
                                </a:lnTo>
                                <a:lnTo>
                                  <a:pt x="13195" y="1100645"/>
                                </a:lnTo>
                                <a:lnTo>
                                  <a:pt x="15633" y="1099629"/>
                                </a:lnTo>
                                <a:lnTo>
                                  <a:pt x="19659" y="1095590"/>
                                </a:lnTo>
                                <a:lnTo>
                                  <a:pt x="20675" y="1093165"/>
                                </a:lnTo>
                                <a:lnTo>
                                  <a:pt x="20675" y="1090307"/>
                                </a:lnTo>
                                <a:lnTo>
                                  <a:pt x="20675" y="1087450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829081"/>
                                </a:moveTo>
                                <a:lnTo>
                                  <a:pt x="19659" y="826655"/>
                                </a:lnTo>
                                <a:lnTo>
                                  <a:pt x="15633" y="822617"/>
                                </a:lnTo>
                                <a:lnTo>
                                  <a:pt x="13195" y="821601"/>
                                </a:lnTo>
                                <a:lnTo>
                                  <a:pt x="7480" y="821601"/>
                                </a:lnTo>
                                <a:lnTo>
                                  <a:pt x="5054" y="822617"/>
                                </a:lnTo>
                                <a:lnTo>
                                  <a:pt x="1016" y="826655"/>
                                </a:lnTo>
                                <a:lnTo>
                                  <a:pt x="0" y="829081"/>
                                </a:lnTo>
                                <a:lnTo>
                                  <a:pt x="0" y="834796"/>
                                </a:lnTo>
                                <a:lnTo>
                                  <a:pt x="1016" y="837234"/>
                                </a:lnTo>
                                <a:lnTo>
                                  <a:pt x="5054" y="841260"/>
                                </a:lnTo>
                                <a:lnTo>
                                  <a:pt x="7480" y="842276"/>
                                </a:lnTo>
                                <a:lnTo>
                                  <a:pt x="13195" y="842276"/>
                                </a:lnTo>
                                <a:lnTo>
                                  <a:pt x="15633" y="841260"/>
                                </a:lnTo>
                                <a:lnTo>
                                  <a:pt x="19659" y="837234"/>
                                </a:lnTo>
                                <a:lnTo>
                                  <a:pt x="20675" y="834796"/>
                                </a:lnTo>
                                <a:lnTo>
                                  <a:pt x="20675" y="831938"/>
                                </a:lnTo>
                                <a:lnTo>
                                  <a:pt x="20675" y="829081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555218"/>
                                </a:moveTo>
                                <a:lnTo>
                                  <a:pt x="19659" y="552780"/>
                                </a:lnTo>
                                <a:lnTo>
                                  <a:pt x="15633" y="548741"/>
                                </a:lnTo>
                                <a:lnTo>
                                  <a:pt x="13195" y="547738"/>
                                </a:lnTo>
                                <a:lnTo>
                                  <a:pt x="7480" y="547738"/>
                                </a:lnTo>
                                <a:lnTo>
                                  <a:pt x="5054" y="548741"/>
                                </a:lnTo>
                                <a:lnTo>
                                  <a:pt x="1016" y="552780"/>
                                </a:lnTo>
                                <a:lnTo>
                                  <a:pt x="0" y="555218"/>
                                </a:lnTo>
                                <a:lnTo>
                                  <a:pt x="0" y="560920"/>
                                </a:lnTo>
                                <a:lnTo>
                                  <a:pt x="1016" y="563359"/>
                                </a:lnTo>
                                <a:lnTo>
                                  <a:pt x="5054" y="567397"/>
                                </a:lnTo>
                                <a:lnTo>
                                  <a:pt x="7480" y="568401"/>
                                </a:lnTo>
                                <a:lnTo>
                                  <a:pt x="13195" y="568401"/>
                                </a:lnTo>
                                <a:lnTo>
                                  <a:pt x="15633" y="567397"/>
                                </a:lnTo>
                                <a:lnTo>
                                  <a:pt x="19659" y="563359"/>
                                </a:lnTo>
                                <a:lnTo>
                                  <a:pt x="20675" y="560920"/>
                                </a:lnTo>
                                <a:lnTo>
                                  <a:pt x="20675" y="558076"/>
                                </a:lnTo>
                                <a:lnTo>
                                  <a:pt x="20675" y="555218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276186"/>
                                </a:moveTo>
                                <a:lnTo>
                                  <a:pt x="19659" y="273748"/>
                                </a:lnTo>
                                <a:lnTo>
                                  <a:pt x="15633" y="269709"/>
                                </a:lnTo>
                                <a:lnTo>
                                  <a:pt x="13195" y="268706"/>
                                </a:lnTo>
                                <a:lnTo>
                                  <a:pt x="7480" y="268706"/>
                                </a:lnTo>
                                <a:lnTo>
                                  <a:pt x="5054" y="269709"/>
                                </a:lnTo>
                                <a:lnTo>
                                  <a:pt x="1016" y="273748"/>
                                </a:lnTo>
                                <a:lnTo>
                                  <a:pt x="0" y="276186"/>
                                </a:lnTo>
                                <a:lnTo>
                                  <a:pt x="0" y="281889"/>
                                </a:lnTo>
                                <a:lnTo>
                                  <a:pt x="1016" y="284327"/>
                                </a:lnTo>
                                <a:lnTo>
                                  <a:pt x="5054" y="288366"/>
                                </a:lnTo>
                                <a:lnTo>
                                  <a:pt x="7480" y="289369"/>
                                </a:lnTo>
                                <a:lnTo>
                                  <a:pt x="13195" y="289369"/>
                                </a:lnTo>
                                <a:lnTo>
                                  <a:pt x="15633" y="288366"/>
                                </a:lnTo>
                                <a:lnTo>
                                  <a:pt x="19659" y="284327"/>
                                </a:lnTo>
                                <a:lnTo>
                                  <a:pt x="20675" y="281889"/>
                                </a:lnTo>
                                <a:lnTo>
                                  <a:pt x="20675" y="279031"/>
                                </a:lnTo>
                                <a:lnTo>
                                  <a:pt x="20675" y="276186"/>
                                </a:lnTo>
                                <a:close/>
                              </a:path>
                              <a:path w="20955" h="2961005">
                                <a:moveTo>
                                  <a:pt x="20675" y="7480"/>
                                </a:moveTo>
                                <a:lnTo>
                                  <a:pt x="19659" y="5041"/>
                                </a:lnTo>
                                <a:lnTo>
                                  <a:pt x="15633" y="1016"/>
                                </a:lnTo>
                                <a:lnTo>
                                  <a:pt x="13195" y="0"/>
                                </a:lnTo>
                                <a:lnTo>
                                  <a:pt x="7480" y="0"/>
                                </a:lnTo>
                                <a:lnTo>
                                  <a:pt x="5054" y="1016"/>
                                </a:lnTo>
                                <a:lnTo>
                                  <a:pt x="1016" y="5041"/>
                                </a:lnTo>
                                <a:lnTo>
                                  <a:pt x="0" y="7480"/>
                                </a:lnTo>
                                <a:lnTo>
                                  <a:pt x="0" y="13195"/>
                                </a:lnTo>
                                <a:lnTo>
                                  <a:pt x="1016" y="15621"/>
                                </a:lnTo>
                                <a:lnTo>
                                  <a:pt x="5054" y="19659"/>
                                </a:lnTo>
                                <a:lnTo>
                                  <a:pt x="7480" y="20675"/>
                                </a:lnTo>
                                <a:lnTo>
                                  <a:pt x="13195" y="20675"/>
                                </a:lnTo>
                                <a:lnTo>
                                  <a:pt x="15633" y="19659"/>
                                </a:lnTo>
                                <a:lnTo>
                                  <a:pt x="19659" y="15621"/>
                                </a:lnTo>
                                <a:lnTo>
                                  <a:pt x="20675" y="13195"/>
                                </a:lnTo>
                                <a:lnTo>
                                  <a:pt x="20675" y="10337"/>
                                </a:lnTo>
                                <a:lnTo>
                                  <a:pt x="20675" y="7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9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38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5465674" y="220470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20373" y="116839"/>
                            <a:ext cx="1680210" cy="1111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41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8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University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Recap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Video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2024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8.000076pt;width:457.35pt;height:550.1pt;mso-position-horizontal-relative:page;mso-position-vertical-relative:page;z-index:-16399872" id="docshapegroup56" coordorigin="1545,560" coordsize="9147,11002">
                <v:shape style="position:absolute;left:1544;top:560;width:9147;height:3662" type="#_x0000_t75" id="docshape57" stroked="false">
                  <v:imagedata r:id="rId37" o:title=""/>
                </v:shape>
                <v:shape style="position:absolute;left:5841;top:2195;width:554;height:391" id="docshape58" coordorigin="5841,2196" coordsize="554,391" path="m6118,2586l6024,2584,5950,2580,5881,2566,5847,2484,5841,2406,5841,2391,5841,2376,5847,2298,5869,2227,5950,2201,6024,2198,6090,2196,6118,2196,6146,2196,6212,2198,6286,2201,6354,2215,6389,2298,6394,2376,6395,2391,6394,2406,6389,2484,6367,2555,6286,2580,6212,2584,6146,2586,6118,2586xe" filled="true" fillcolor="#ff0000" stroked="false">
                  <v:path arrowok="t"/>
                  <v:fill type="solid"/>
                </v:shape>
                <v:shape style="position:absolute;left:6060;top:2309;width:147;height:163" id="docshape59" coordorigin="6061,2310" coordsize="147,163" path="m6061,2472l6061,2310,6207,2391,6061,2472xe" filled="true" fillcolor="#ffffff" stroked="false">
                  <v:path arrowok="t"/>
                  <v:fill type="solid"/>
                </v:shape>
                <v:shape style="position:absolute;left:1544;top:3798;width:1400;height:383" type="#_x0000_t75" id="docshape60" href="https://www.youtube.com/watch?v=3rvFilu6bu0&amp;embeds_referring_euri=https%3A%2F%2Fwww.fennemorelaw.com%2F" stroked="false">
                  <v:imagedata r:id="rId23" o:title=""/>
                </v:shape>
                <v:shape style="position:absolute;left:1544;top:560;width:9147;height:806" type="#_x0000_t75" id="docshape61" stroked="false">
                  <v:imagedata r:id="rId39" o:title=""/>
                </v:shape>
                <v:shape style="position:absolute;left:1642;top:657;width:326;height:326" type="#_x0000_t75" id="docshape62" stroked="false">
                  <v:imagedata r:id="rId18" o:title=""/>
                </v:shape>
                <v:shape style="position:absolute;left:1642;top:657;width:326;height:326" type="#_x0000_t75" id="docshape63" stroked="false">
                  <v:imagedata r:id="rId19" o:title=""/>
                </v:shape>
                <v:shape style="position:absolute;left:10224;top:679;width:183;height:160" type="#_x0000_t75" id="docshape64" stroked="false">
                  <v:imagedata r:id="rId40" o:title=""/>
                </v:shape>
                <v:shape style="position:absolute;left:1674;top:6899;width:33;height:4663" id="docshape65" coordorigin="1675,6899" coordsize="33,4663" path="m1707,11541l1706,11537,1699,11531,1696,11529,1687,11529,1683,11531,1676,11537,1675,11541,1675,11550,1676,11554,1683,11560,1687,11562,1696,11562,1699,11560,1706,11554,1707,11550,1707,11546,1707,11541xm1707,11118l1706,11114,1699,11108,1696,11106,1687,11106,1683,11108,1676,11114,1675,11118,1675,11127,1676,11131,1683,11137,1687,11139,1696,11139,1699,11137,1706,11131,1707,11127,1707,11122,1707,11118xm1707,10687l1706,10683,1699,10677,1696,10675,1687,10675,1683,10677,1676,10683,1675,10687,1675,10696,1676,10700,1683,10706,1687,10707,1696,10707,1699,10706,1706,10700,1707,10696,1707,10691,1707,10687xm1707,10280l1706,10276,1699,10270,1696,10268,1687,10268,1683,10270,1676,10276,1675,10280,1675,10289,1676,10293,1683,10299,1687,10301,1696,10301,1699,10299,1706,10293,1707,10289,1707,10284,1707,10280xm1707,9873l1706,9869,1699,9863,1696,9861,1687,9861,1683,9863,1676,9869,1675,9873,1675,9882,1676,9886,1683,9892,1687,9894,1696,9894,1699,9892,1706,9886,1707,9882,1707,9877,1707,9873xm1707,9442l1706,9438,1699,9431,1696,9430,1687,9430,1683,9431,1676,9438,1675,9442,1675,9451,1676,9454,1683,9461,1687,9462,1696,9462,1699,9461,1706,9454,1707,9451,1707,9446,1707,9442xm1707,9019l1706,9015,1699,9008,1696,9007,1687,9007,1683,9008,1676,9015,1675,9019,1675,9027,1676,9031,1683,9038,1687,9039,1696,9039,1699,9038,1706,9031,1707,9027,1707,9023,1707,9019xm1707,8612l1706,8608,1699,8601,1696,8600,1687,8600,1683,8601,1676,8608,1675,8612,1675,8621,1676,8624,1683,8631,1687,8632,1696,8632,1699,8631,1706,8624,1707,8621,1707,8616,1707,8612xm1707,8205l1706,8201,1699,8195,1696,8193,1687,8193,1683,8195,1676,8201,1675,8205,1675,8214,1676,8218,1683,8224,1687,8226,1696,8226,1699,8224,1706,8218,1707,8214,1707,8209,1707,8205xm1707,7773l1706,7770,1699,7763,1696,7762,1687,7762,1683,7763,1676,7770,1675,7773,1675,7782,1676,7786,1683,7793,1687,7794,1696,7794,1699,7793,1706,7786,1707,7782,1707,7778,1707,7773xm1707,7334l1706,7330,1699,7324,1696,7322,1687,7322,1683,7324,1676,7330,1675,7334,1675,7343,1676,7347,1683,7353,1687,7355,1696,7355,1699,7353,1706,7347,1707,7343,1707,7339,1707,7334xm1707,6911l1706,6907,1699,6901,1696,6899,1687,6899,1683,6901,1676,6907,1675,6911,1675,6920,1676,6924,1683,6930,1687,6932,1696,6932,1699,6930,1706,6924,1707,6920,1707,6915,1707,6911xe" filled="true" fillcolor="#090909" stroked="false">
                  <v:path arrowok="t"/>
                  <v:fill type="solid"/>
                </v:shape>
                <v:shape style="position:absolute;left:1642;top:3913;width:566;height:153" type="#_x0000_t202" id="docshape66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38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907;width:332;height:135" type="#_x0000_t202" id="docshape67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744;width:2646;height:175" type="#_x0000_t202" id="docshape68" filled="true" fillcolor="#000000" stroked="false">
                  <v:textbox inset="0,0,0,0">
                    <w:txbxContent>
                      <w:p>
                        <w:pPr>
                          <w:spacing w:before="0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41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/>
                              <w:color w:val="EDEDED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University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Recap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Video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2024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spacing w:before="26"/>
        <w:ind w:left="0" w:right="0"/>
        <w:rPr>
          <w:sz w:val="24"/>
        </w:rPr>
      </w:pPr>
    </w:p>
    <w:p>
      <w:pPr>
        <w:pStyle w:val="Heading1"/>
        <w:spacing w:before="0"/>
      </w:pPr>
      <w:r>
        <w:rPr>
          <w:color w:val="FF8100"/>
        </w:rPr>
        <w:t>AREAS</w:t>
      </w:r>
      <w:r>
        <w:rPr>
          <w:color w:val="FF8100"/>
          <w:spacing w:val="6"/>
        </w:rPr>
        <w:t> </w:t>
      </w:r>
      <w:r>
        <w:rPr>
          <w:color w:val="FF8100"/>
        </w:rPr>
        <w:t>OF</w:t>
      </w:r>
      <w:r>
        <w:rPr>
          <w:color w:val="FF8100"/>
          <w:spacing w:val="6"/>
        </w:rPr>
        <w:t> </w:t>
      </w:r>
      <w:r>
        <w:rPr>
          <w:color w:val="FF8100"/>
          <w:spacing w:val="-2"/>
        </w:rPr>
        <w:t>PRACTICE</w:t>
      </w:r>
    </w:p>
    <w:p>
      <w:pPr>
        <w:spacing w:before="157"/>
        <w:ind w:left="104" w:right="0" w:firstLine="0"/>
        <w:jc w:val="left"/>
        <w:rPr>
          <w:b/>
          <w:sz w:val="39"/>
        </w:rPr>
      </w:pPr>
      <w:r>
        <w:rPr>
          <w:b/>
          <w:color w:val="6E6158"/>
          <w:sz w:val="39"/>
        </w:rPr>
        <w:t>Professional Services M&amp;A </w:t>
      </w:r>
      <w:r>
        <w:rPr>
          <w:b/>
          <w:color w:val="6E6158"/>
          <w:spacing w:val="-2"/>
          <w:sz w:val="39"/>
        </w:rPr>
        <w:t>Experience</w:t>
      </w:r>
    </w:p>
    <w:p>
      <w:pPr>
        <w:pStyle w:val="BodyText"/>
        <w:spacing w:line="292" w:lineRule="auto" w:before="285"/>
        <w:ind w:left="104"/>
      </w:pPr>
      <w:r>
        <w:rPr>
          <w:color w:val="6E6158"/>
        </w:rPr>
        <w:t>James has led or co-led M&amp;A transactions that have led to the opening of 10 new Fennemore</w:t>
      </w:r>
      <w:r>
        <w:rPr>
          <w:color w:val="6E6158"/>
          <w:spacing w:val="40"/>
        </w:rPr>
        <w:t> </w:t>
      </w:r>
      <w:r>
        <w:rPr>
          <w:color w:val="6E6158"/>
        </w:rPr>
        <w:t>offices across the United States.</w:t>
      </w:r>
    </w:p>
    <w:p>
      <w:pPr>
        <w:pStyle w:val="Heading1"/>
        <w:spacing w:before="162"/>
      </w:pPr>
      <w:r>
        <w:rPr>
          <w:color w:val="FF8100"/>
        </w:rPr>
        <w:t>AWARDS</w:t>
      </w:r>
      <w:r>
        <w:rPr>
          <w:color w:val="FF8100"/>
          <w:spacing w:val="8"/>
        </w:rPr>
        <w:t> </w:t>
      </w:r>
      <w:r>
        <w:rPr>
          <w:color w:val="FF8100"/>
        </w:rPr>
        <w:t>AND</w:t>
      </w:r>
      <w:r>
        <w:rPr>
          <w:color w:val="FF8100"/>
          <w:spacing w:val="9"/>
        </w:rPr>
        <w:t> </w:t>
      </w:r>
      <w:r>
        <w:rPr>
          <w:color w:val="FF8100"/>
          <w:spacing w:val="-2"/>
        </w:rPr>
        <w:t>HONORS</w:t>
      </w:r>
    </w:p>
    <w:p>
      <w:pPr>
        <w:spacing w:before="137"/>
        <w:ind w:left="356" w:right="0" w:firstLine="0"/>
        <w:jc w:val="left"/>
        <w:rPr>
          <w:i/>
          <w:sz w:val="20"/>
        </w:rPr>
      </w:pPr>
      <w:r>
        <w:rPr>
          <w:color w:val="6E6158"/>
          <w:sz w:val="19"/>
        </w:rPr>
        <w:t>Innovative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Leader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of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the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Year,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Big </w:t>
      </w:r>
      <w:r>
        <w:rPr>
          <w:i/>
          <w:color w:val="6E6158"/>
          <w:spacing w:val="-2"/>
          <w:sz w:val="20"/>
        </w:rPr>
        <w:t>Media</w:t>
      </w:r>
    </w:p>
    <w:p>
      <w:pPr>
        <w:pStyle w:val="BodyText"/>
        <w:spacing w:line="412" w:lineRule="auto" w:before="172"/>
        <w:ind w:right="5840"/>
        <w:rPr>
          <w:position w:val="7"/>
          <w:sz w:val="16"/>
        </w:rPr>
      </w:pPr>
      <w:r>
        <w:rPr>
          <w:color w:val="6E6158"/>
        </w:rPr>
        <w:t>Best Lawyers in America</w:t>
      </w:r>
      <w:r>
        <w:rPr>
          <w:color w:val="6E6158"/>
          <w:position w:val="7"/>
          <w:sz w:val="16"/>
        </w:rPr>
        <w:t>® </w:t>
      </w:r>
      <w:r>
        <w:rPr>
          <w:color w:val="6E6158"/>
        </w:rPr>
        <w:t>Southwest</w:t>
      </w:r>
      <w:r>
        <w:rPr>
          <w:color w:val="6E6158"/>
          <w:spacing w:val="15"/>
        </w:rPr>
        <w:t> </w:t>
      </w:r>
      <w:r>
        <w:rPr>
          <w:color w:val="6E6158"/>
        </w:rPr>
        <w:t>Super</w:t>
      </w:r>
      <w:r>
        <w:rPr>
          <w:color w:val="6E6158"/>
          <w:spacing w:val="16"/>
        </w:rPr>
        <w:t> </w:t>
      </w:r>
      <w:r>
        <w:rPr>
          <w:color w:val="6E6158"/>
          <w:spacing w:val="-2"/>
        </w:rPr>
        <w:t>Lawyers</w:t>
      </w:r>
      <w:r>
        <w:rPr>
          <w:color w:val="6E6158"/>
          <w:spacing w:val="-2"/>
          <w:position w:val="7"/>
          <w:sz w:val="16"/>
        </w:rPr>
        <w:t>®</w:t>
      </w:r>
    </w:p>
    <w:p>
      <w:pPr>
        <w:spacing w:line="240" w:lineRule="exact" w:before="0"/>
        <w:ind w:left="356" w:right="0" w:firstLine="0"/>
        <w:jc w:val="left"/>
        <w:rPr>
          <w:i/>
          <w:sz w:val="20"/>
        </w:rPr>
      </w:pPr>
      <w:r>
        <w:rPr>
          <w:color w:val="6E6158"/>
          <w:sz w:val="19"/>
        </w:rPr>
        <w:t>Top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50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AZ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Big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Media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Leaders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to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Watch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2025,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Big</w:t>
      </w:r>
      <w:r>
        <w:rPr>
          <w:i/>
          <w:color w:val="6E6158"/>
          <w:spacing w:val="2"/>
          <w:sz w:val="20"/>
        </w:rPr>
        <w:t> </w:t>
      </w:r>
      <w:r>
        <w:rPr>
          <w:i/>
          <w:color w:val="6E6158"/>
          <w:spacing w:val="-2"/>
          <w:sz w:val="20"/>
        </w:rPr>
        <w:t>Media</w:t>
      </w:r>
    </w:p>
    <w:p>
      <w:pPr>
        <w:spacing w:before="162"/>
        <w:ind w:left="356" w:right="0" w:firstLine="0"/>
        <w:jc w:val="left"/>
        <w:rPr>
          <w:i/>
          <w:sz w:val="20"/>
        </w:rPr>
      </w:pPr>
      <w:r>
        <w:rPr>
          <w:color w:val="6E6158"/>
          <w:sz w:val="19"/>
        </w:rPr>
        <w:t>Top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100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Lawyers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Arizona,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Big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pacing w:val="-2"/>
          <w:sz w:val="20"/>
        </w:rPr>
        <w:t>Media</w:t>
      </w:r>
    </w:p>
    <w:p>
      <w:pPr>
        <w:spacing w:before="170"/>
        <w:ind w:left="356" w:right="0" w:firstLine="0"/>
        <w:jc w:val="left"/>
        <w:rPr>
          <w:i/>
          <w:sz w:val="20"/>
        </w:rPr>
      </w:pPr>
      <w:r>
        <w:rPr>
          <w:color w:val="6E6158"/>
          <w:sz w:val="19"/>
        </w:rPr>
        <w:t>AZ</w:t>
      </w:r>
      <w:r>
        <w:rPr>
          <w:color w:val="6E6158"/>
          <w:spacing w:val="-3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-3"/>
          <w:sz w:val="19"/>
        </w:rPr>
        <w:t> </w:t>
      </w:r>
      <w:r>
        <w:rPr>
          <w:color w:val="6E6158"/>
          <w:sz w:val="19"/>
        </w:rPr>
        <w:t>Leader,</w:t>
      </w:r>
      <w:r>
        <w:rPr>
          <w:color w:val="6E6158"/>
          <w:spacing w:val="-1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6"/>
          <w:sz w:val="20"/>
        </w:rPr>
        <w:t> </w:t>
      </w:r>
      <w:r>
        <w:rPr>
          <w:i/>
          <w:color w:val="6E6158"/>
          <w:sz w:val="20"/>
        </w:rPr>
        <w:t>Business</w:t>
      </w:r>
      <w:r>
        <w:rPr>
          <w:i/>
          <w:color w:val="6E6158"/>
          <w:spacing w:val="-5"/>
          <w:sz w:val="20"/>
        </w:rPr>
        <w:t> </w:t>
      </w:r>
      <w:r>
        <w:rPr>
          <w:i/>
          <w:color w:val="6E6158"/>
          <w:spacing w:val="-2"/>
          <w:sz w:val="20"/>
        </w:rPr>
        <w:t>Magazine</w:t>
      </w:r>
    </w:p>
    <w:p>
      <w:pPr>
        <w:pStyle w:val="BodyText"/>
        <w:spacing w:before="164"/>
        <w:ind w:right="0"/>
        <w:rPr>
          <w:position w:val="7"/>
          <w:sz w:val="16"/>
        </w:rPr>
      </w:pPr>
      <w:r>
        <w:rPr>
          <w:color w:val="6E6158"/>
        </w:rPr>
        <w:t>Lifetime</w:t>
      </w:r>
      <w:r>
        <w:rPr>
          <w:color w:val="6E6158"/>
          <w:spacing w:val="13"/>
        </w:rPr>
        <w:t> </w:t>
      </w:r>
      <w:r>
        <w:rPr>
          <w:color w:val="6E6158"/>
        </w:rPr>
        <w:t>Achievement,</w:t>
      </w:r>
      <w:r>
        <w:rPr>
          <w:color w:val="6E6158"/>
          <w:spacing w:val="13"/>
        </w:rPr>
        <w:t> </w:t>
      </w:r>
      <w:r>
        <w:rPr>
          <w:color w:val="6E6158"/>
        </w:rPr>
        <w:t>America’s</w:t>
      </w:r>
      <w:r>
        <w:rPr>
          <w:color w:val="6E6158"/>
          <w:spacing w:val="14"/>
        </w:rPr>
        <w:t> </w:t>
      </w:r>
      <w:r>
        <w:rPr>
          <w:color w:val="6E6158"/>
        </w:rPr>
        <w:t>Top</w:t>
      </w:r>
      <w:r>
        <w:rPr>
          <w:color w:val="6E6158"/>
          <w:spacing w:val="13"/>
        </w:rPr>
        <w:t> </w:t>
      </w:r>
      <w:r>
        <w:rPr>
          <w:color w:val="6E6158"/>
        </w:rPr>
        <w:t>100</w:t>
      </w:r>
      <w:r>
        <w:rPr>
          <w:color w:val="6E6158"/>
          <w:spacing w:val="13"/>
        </w:rPr>
        <w:t> </w:t>
      </w:r>
      <w:r>
        <w:rPr>
          <w:color w:val="6E6158"/>
          <w:spacing w:val="-2"/>
        </w:rPr>
        <w:t>Attorneys</w:t>
      </w:r>
      <w:r>
        <w:rPr>
          <w:color w:val="6E6158"/>
          <w:spacing w:val="-2"/>
          <w:position w:val="7"/>
          <w:sz w:val="16"/>
        </w:rPr>
        <w:t>®</w:t>
      </w:r>
    </w:p>
    <w:p>
      <w:pPr>
        <w:spacing w:before="164"/>
        <w:ind w:left="356" w:right="0" w:firstLine="0"/>
        <w:jc w:val="left"/>
        <w:rPr>
          <w:i/>
          <w:sz w:val="20"/>
        </w:rPr>
      </w:pPr>
      <w:r>
        <w:rPr>
          <w:i/>
          <w:color w:val="6E6158"/>
          <w:spacing w:val="-2"/>
          <w:sz w:val="20"/>
        </w:rPr>
        <w:t>Top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100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Lawyers</w:t>
      </w:r>
      <w:r>
        <w:rPr>
          <w:color w:val="6E6158"/>
          <w:spacing w:val="-2"/>
          <w:sz w:val="19"/>
        </w:rPr>
        <w:t>,</w:t>
      </w:r>
      <w:r>
        <w:rPr>
          <w:color w:val="6E6158"/>
          <w:spacing w:val="-5"/>
          <w:sz w:val="19"/>
        </w:rPr>
        <w:t> </w:t>
      </w:r>
      <w:r>
        <w:rPr>
          <w:i/>
          <w:color w:val="6E6158"/>
          <w:spacing w:val="-2"/>
          <w:sz w:val="20"/>
        </w:rPr>
        <w:t>AZ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Business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Magazine</w:t>
      </w:r>
    </w:p>
    <w:p>
      <w:pPr>
        <w:spacing w:line="405" w:lineRule="auto" w:before="162"/>
        <w:ind w:left="356" w:right="4074" w:firstLine="0"/>
        <w:jc w:val="left"/>
        <w:rPr>
          <w:sz w:val="19"/>
        </w:rPr>
      </w:pPr>
      <w:r>
        <w:rPr>
          <w:color w:val="6E6158"/>
          <w:sz w:val="19"/>
        </w:rPr>
        <w:t>AZ</w:t>
      </w:r>
      <w:r>
        <w:rPr>
          <w:color w:val="6E6158"/>
          <w:spacing w:val="-10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-10"/>
          <w:sz w:val="19"/>
        </w:rPr>
        <w:t> </w:t>
      </w:r>
      <w:r>
        <w:rPr>
          <w:color w:val="6E6158"/>
          <w:sz w:val="19"/>
        </w:rPr>
        <w:t>Leader,</w:t>
      </w:r>
      <w:r>
        <w:rPr>
          <w:color w:val="6E6158"/>
          <w:spacing w:val="-10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13"/>
          <w:sz w:val="20"/>
        </w:rPr>
        <w:t> </w:t>
      </w:r>
      <w:r>
        <w:rPr>
          <w:i/>
          <w:color w:val="6E6158"/>
          <w:sz w:val="20"/>
        </w:rPr>
        <w:t>Business</w:t>
      </w:r>
      <w:r>
        <w:rPr>
          <w:i/>
          <w:color w:val="6E6158"/>
          <w:spacing w:val="-13"/>
          <w:sz w:val="20"/>
        </w:rPr>
        <w:t> </w:t>
      </w:r>
      <w:r>
        <w:rPr>
          <w:i/>
          <w:color w:val="6E6158"/>
          <w:sz w:val="20"/>
        </w:rPr>
        <w:t>Magazine</w:t>
      </w:r>
      <w:r>
        <w:rPr>
          <w:i/>
          <w:color w:val="6E6158"/>
          <w:sz w:val="20"/>
        </w:rPr>
        <w:t> Newsweek, </w:t>
      </w:r>
      <w:r>
        <w:rPr>
          <w:color w:val="6E6158"/>
          <w:sz w:val="19"/>
        </w:rPr>
        <w:t>20 Leaders (Law)</w:t>
      </w:r>
    </w:p>
    <w:p>
      <w:pPr>
        <w:pStyle w:val="BodyText"/>
        <w:spacing w:line="420" w:lineRule="auto"/>
        <w:ind w:right="445"/>
      </w:pPr>
      <w:r>
        <w:rPr>
          <w:color w:val="6E6158"/>
        </w:rPr>
        <w:t>AV</w:t>
      </w:r>
      <w:r>
        <w:rPr>
          <w:color w:val="6E6158"/>
          <w:position w:val="7"/>
          <w:sz w:val="16"/>
        </w:rPr>
        <w:t>® </w:t>
      </w:r>
      <w:r>
        <w:rPr>
          <w:color w:val="6E6158"/>
        </w:rPr>
        <w:t>Preeminent™ Peer Review Rated (the highest rating available), by Martindale-</w:t>
      </w:r>
      <w:r>
        <w:rPr>
          <w:color w:val="6E6158"/>
        </w:rPr>
        <w:t>Hubbell AZ Big 100, Business Leaders, AZ Big Media</w:t>
      </w:r>
    </w:p>
    <w:p>
      <w:pPr>
        <w:pStyle w:val="Heading1"/>
        <w:spacing w:before="155"/>
      </w:pPr>
      <w:r>
        <w:rPr>
          <w:color w:val="FF8100"/>
        </w:rPr>
        <w:t>ARTICLES</w:t>
      </w:r>
      <w:r>
        <w:rPr>
          <w:color w:val="FF8100"/>
          <w:spacing w:val="8"/>
        </w:rPr>
        <w:t> </w:t>
      </w:r>
      <w:r>
        <w:rPr>
          <w:color w:val="FF8100"/>
        </w:rPr>
        <w:t>AND</w:t>
      </w:r>
      <w:r>
        <w:rPr>
          <w:color w:val="FF8100"/>
          <w:spacing w:val="9"/>
        </w:rPr>
        <w:t> </w:t>
      </w:r>
      <w:r>
        <w:rPr>
          <w:color w:val="FF8100"/>
          <w:spacing w:val="-2"/>
        </w:rPr>
        <w:t>PRESENTATIONS</w:t>
      </w:r>
    </w:p>
    <w:p>
      <w:pPr>
        <w:pStyle w:val="BodyText"/>
        <w:spacing w:line="292" w:lineRule="auto" w:before="1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1063521</wp:posOffset>
                </wp:positionH>
                <wp:positionV relativeFrom="paragraph">
                  <wp:posOffset>250993</wp:posOffset>
                </wp:positionV>
                <wp:extent cx="20955" cy="2095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763302pt;width:1.65pt;height:1.65pt;mso-position-horizontal-relative:page;mso-position-vertical-relative:paragraph;z-index:15731712" id="docshape69" coordorigin="1675,395" coordsize="33,33" path="m1696,428l1687,428,1683,426,1676,420,1675,416,1675,407,1676,403,1683,397,1687,395,1696,395,1699,397,1706,403,1707,407,1707,412,1707,416,1706,420,1699,426,1696,42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2">
        <w:r>
          <w:rPr>
            <w:color w:val="F5821F"/>
          </w:rPr>
          <w:t>Fennemore Aims to Expand Talent Pool with New Remote-Work Program</w:t>
        </w:r>
      </w:hyperlink>
      <w:r>
        <w:rPr>
          <w:color w:val="6E6158"/>
        </w:rPr>
        <w:t>,” </w:t>
      </w:r>
      <w:r>
        <w:rPr>
          <w:color w:val="6E6158"/>
        </w:rPr>
        <w:t>ABA Journal, July 11, 2024</w:t>
      </w:r>
    </w:p>
    <w:p>
      <w:pPr>
        <w:pStyle w:val="BodyText"/>
        <w:spacing w:line="292" w:lineRule="auto" w:before="123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1063521</wp:posOffset>
                </wp:positionH>
                <wp:positionV relativeFrom="paragraph">
                  <wp:posOffset>230851</wp:posOffset>
                </wp:positionV>
                <wp:extent cx="20955" cy="2095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77284pt;width:1.65pt;height:1.65pt;mso-position-horizontal-relative:page;mso-position-vertical-relative:paragraph;z-index:15732224" id="docshape70" coordorigin="1675,364" coordsize="33,33" path="m1696,396l1687,396,1683,395,1676,388,1675,384,1675,375,1676,371,1683,365,1687,364,1696,364,1699,365,1706,371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3">
        <w:r>
          <w:rPr>
            <w:color w:val="F5821F"/>
          </w:rPr>
          <w:t>Fennemore Launches New Frontier for Remote Attorneys with Fennemore Forward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AZ Big Media, July 10, 2024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1063521</wp:posOffset>
                </wp:positionH>
                <wp:positionV relativeFrom="paragraph">
                  <wp:posOffset>236196</wp:posOffset>
                </wp:positionV>
                <wp:extent cx="20955" cy="2095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8139pt;width:1.65pt;height:1.65pt;mso-position-horizontal-relative:page;mso-position-vertical-relative:paragraph;z-index:15732736" id="docshape71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4">
        <w:r>
          <w:rPr>
            <w:color w:val="F5821F"/>
          </w:rPr>
          <w:t>A Big Law Firm Launches National Remote Work Push After Hiring Dozens in Denver</w:t>
        </w:r>
      </w:hyperlink>
      <w:r>
        <w:rPr>
          <w:color w:val="6E6158"/>
        </w:rPr>
        <w:t>,” Denver Business Journal, July 10, 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1063521</wp:posOffset>
                </wp:positionH>
                <wp:positionV relativeFrom="paragraph">
                  <wp:posOffset>230658</wp:posOffset>
                </wp:positionV>
                <wp:extent cx="20955" cy="2095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2096pt;width:1.65pt;height:1.65pt;mso-position-horizontal-relative:page;mso-position-vertical-relative:paragraph;z-index:15733248" id="docshape72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5">
        <w:r>
          <w:rPr>
            <w:color w:val="F5821F"/>
          </w:rPr>
          <w:t>An Am Law 200 Firm in Your Home Office: Fennemore Launches Remote Lawyer</w:t>
        </w:r>
      </w:hyperlink>
      <w:r>
        <w:rPr>
          <w:color w:val="F5821F"/>
        </w:rPr>
        <w:t> </w:t>
      </w:r>
      <w:hyperlink r:id="rId45">
        <w:r>
          <w:rPr>
            <w:color w:val="F5821F"/>
          </w:rPr>
          <w:t>Program</w:t>
        </w:r>
      </w:hyperlink>
      <w:r>
        <w:rPr>
          <w:color w:val="6E6158"/>
        </w:rPr>
        <w:t>,” The American Lawyer, July 9, 2024</w:t>
      </w:r>
    </w:p>
    <w:p>
      <w:pPr>
        <w:pStyle w:val="BodyText"/>
        <w:spacing w:after="0" w:line="292" w:lineRule="auto"/>
        <w:sectPr>
          <w:pgSz w:w="12240" w:h="15840"/>
          <w:pgMar w:top="56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1063521</wp:posOffset>
                </wp:positionH>
                <wp:positionV relativeFrom="paragraph">
                  <wp:posOffset>208622</wp:posOffset>
                </wp:positionV>
                <wp:extent cx="20955" cy="2095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950pt;width:1.65pt;height:1.65pt;mso-position-horizontal-relative:page;mso-position-vertical-relative:paragraph;z-index:15733760" id="docshape73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6">
        <w:r>
          <w:rPr>
            <w:color w:val="F5821F"/>
          </w:rPr>
          <w:t>Fennemore Launches New Frontier for Remote Attorneys: Fennemore </w:t>
        </w:r>
        <w:r>
          <w:rPr>
            <w:color w:val="F5821F"/>
          </w:rPr>
          <w:t>Forward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Nevada Business Magazine, July 9,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1063521</wp:posOffset>
                </wp:positionH>
                <wp:positionV relativeFrom="paragraph">
                  <wp:posOffset>143180</wp:posOffset>
                </wp:positionV>
                <wp:extent cx="20955" cy="2095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4049pt;width:1.65pt;height:1.65pt;mso-position-horizontal-relative:page;mso-position-vertical-relative:paragraph;z-index:15734272" id="docshape74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47"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Launches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Remote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Work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Program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Law360,</w:t>
      </w:r>
      <w:r>
        <w:rPr>
          <w:color w:val="6E6158"/>
          <w:spacing w:val="14"/>
        </w:rPr>
        <w:t> </w:t>
      </w:r>
      <w:r>
        <w:rPr>
          <w:color w:val="6E6158"/>
        </w:rPr>
        <w:t>July</w:t>
      </w:r>
      <w:r>
        <w:rPr>
          <w:color w:val="6E6158"/>
          <w:spacing w:val="13"/>
        </w:rPr>
        <w:t> </w:t>
      </w:r>
      <w:r>
        <w:rPr>
          <w:color w:val="6E6158"/>
        </w:rPr>
        <w:t>9,</w:t>
      </w:r>
      <w:r>
        <w:rPr>
          <w:color w:val="6E6158"/>
          <w:spacing w:val="13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1063521</wp:posOffset>
                </wp:positionH>
                <wp:positionV relativeFrom="paragraph">
                  <wp:posOffset>262811</wp:posOffset>
                </wp:positionV>
                <wp:extent cx="20955" cy="2095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3842pt;width:1.65pt;height:1.65pt;mso-position-horizontal-relative:page;mso-position-vertical-relative:paragraph;z-index:15734784" id="docshape75" coordorigin="1675,414" coordsize="33,33" path="m1696,446l1687,446,1683,445,1676,438,1675,435,1675,426,1676,422,1683,415,1687,414,1696,414,1699,415,1706,422,1707,426,1707,430,1707,435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8">
        <w:r>
          <w:rPr>
            <w:color w:val="F5821F"/>
          </w:rPr>
          <w:t>Fennemore Craig Launches Formal Remote Work Program for Lawyers</w:t>
        </w:r>
      </w:hyperlink>
      <w:r>
        <w:rPr>
          <w:color w:val="6E6158"/>
        </w:rPr>
        <w:t>,” </w:t>
      </w:r>
      <w:r>
        <w:rPr>
          <w:color w:val="6E6158"/>
        </w:rPr>
        <w:t>JDJournal,</w:t>
      </w:r>
      <w:r>
        <w:rPr>
          <w:color w:val="6E6158"/>
          <w:spacing w:val="40"/>
        </w:rPr>
        <w:t> </w:t>
      </w:r>
      <w:r>
        <w:rPr>
          <w:color w:val="6E6158"/>
        </w:rPr>
        <w:t>July 9, 2024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1063521</wp:posOffset>
                </wp:positionH>
                <wp:positionV relativeFrom="paragraph">
                  <wp:posOffset>235771</wp:posOffset>
                </wp:positionV>
                <wp:extent cx="20955" cy="2095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4692pt;width:1.65pt;height:1.65pt;mso-position-horizontal-relative:page;mso-position-vertical-relative:paragraph;z-index:15735296" id="docshape76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9">
        <w:r>
          <w:rPr>
            <w:color w:val="F5821F"/>
          </w:rPr>
          <w:t>Another US Law Firm Touts Fully Remote Option, Bucking Post-Pandemic </w:t>
        </w:r>
        <w:r>
          <w:rPr>
            <w:color w:val="F5821F"/>
          </w:rPr>
          <w:t>Trend</w:t>
        </w:r>
      </w:hyperlink>
      <w:r>
        <w:rPr>
          <w:color w:val="6E6158"/>
        </w:rPr>
        <w:t>,” XM.com, July 9, 2024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1063521</wp:posOffset>
                </wp:positionH>
                <wp:positionV relativeFrom="paragraph">
                  <wp:posOffset>224114</wp:posOffset>
                </wp:positionV>
                <wp:extent cx="20955" cy="2095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6849pt;width:1.65pt;height:1.65pt;mso-position-horizontal-relative:page;mso-position-vertical-relative:paragraph;z-index:15735808" id="docshape77" coordorigin="1675,353" coordsize="33,33" path="m1696,385l1687,385,1683,384,1676,378,1675,374,1675,365,1676,361,1683,355,1687,353,1696,353,1699,355,1706,361,1707,365,1707,369,1707,374,1706,378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0">
        <w:r>
          <w:rPr>
            <w:color w:val="F5821F"/>
          </w:rPr>
          <w:t>Law Firm Introduces a New Standard for the Modern Law Firm with 100% Remote</w:t>
        </w:r>
      </w:hyperlink>
      <w:r>
        <w:rPr>
          <w:color w:val="F5821F"/>
          <w:spacing w:val="40"/>
        </w:rPr>
        <w:t> </w:t>
      </w:r>
      <w:hyperlink r:id="rId50">
        <w:r>
          <w:rPr>
            <w:color w:val="F5821F"/>
          </w:rPr>
          <w:t>Work Program</w:t>
        </w:r>
      </w:hyperlink>
      <w:r>
        <w:rPr>
          <w:color w:val="6E6158"/>
        </w:rPr>
        <w:t>,” inBusiness Phoenix, July 9, 2024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1063521</wp:posOffset>
                </wp:positionH>
                <wp:positionV relativeFrom="paragraph">
                  <wp:posOffset>235809</wp:posOffset>
                </wp:positionV>
                <wp:extent cx="20955" cy="2095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698pt;width:1.65pt;height:1.65pt;mso-position-horizontal-relative:page;mso-position-vertical-relative:paragraph;z-index:15736320" id="docshape78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1">
        <w:r>
          <w:rPr>
            <w:color w:val="F5821F"/>
          </w:rPr>
          <w:t>Fennemore Announces New Fully Remote Work Platform</w:t>
        </w:r>
      </w:hyperlink>
      <w:r>
        <w:rPr>
          <w:color w:val="6E6158"/>
        </w:rPr>
        <w:t>,” Law Week Colorado, July</w:t>
      </w:r>
      <w:r>
        <w:rPr>
          <w:color w:val="6E6158"/>
          <w:spacing w:val="80"/>
        </w:rPr>
        <w:t> </w:t>
      </w:r>
      <w:r>
        <w:rPr>
          <w:color w:val="6E6158"/>
        </w:rPr>
        <w:t>9, 2024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1063521</wp:posOffset>
                </wp:positionH>
                <wp:positionV relativeFrom="paragraph">
                  <wp:posOffset>224153</wp:posOffset>
                </wp:positionV>
                <wp:extent cx="20955" cy="2095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9853pt;width:1.65pt;height:1.65pt;mso-position-horizontal-relative:page;mso-position-vertical-relative:paragraph;z-index:15736832" id="docshape79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2">
        <w:r>
          <w:rPr>
            <w:color w:val="F5821F"/>
          </w:rPr>
          <w:t>Biglaw Firm Says Blanket Mandated Office Policies Are a Mistake, Launches Remote</w:t>
        </w:r>
      </w:hyperlink>
      <w:r>
        <w:rPr>
          <w:color w:val="F5821F"/>
          <w:spacing w:val="40"/>
        </w:rPr>
        <w:t> </w:t>
      </w:r>
      <w:hyperlink r:id="rId52">
        <w:r>
          <w:rPr>
            <w:color w:val="F5821F"/>
          </w:rPr>
          <w:t>Recruiting Effort</w:t>
        </w:r>
      </w:hyperlink>
      <w:r>
        <w:rPr>
          <w:color w:val="6E6158"/>
        </w:rPr>
        <w:t>,” Above the Law, July 9, 2024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1063521</wp:posOffset>
                </wp:positionH>
                <wp:positionV relativeFrom="paragraph">
                  <wp:posOffset>235847</wp:posOffset>
                </wp:positionV>
                <wp:extent cx="20955" cy="2095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07pt;width:1.65pt;height:1.65pt;mso-position-horizontal-relative:page;mso-position-vertical-relative:paragraph;z-index:15737344" id="docshape80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3">
        <w:r>
          <w:rPr>
            <w:color w:val="F5821F"/>
          </w:rPr>
          <w:t>Want to Work Remote? Fennemore Law Firm Just Launched a National Hiring</w:t>
        </w:r>
      </w:hyperlink>
      <w:r>
        <w:rPr>
          <w:color w:val="F5821F"/>
        </w:rPr>
        <w:t> </w:t>
      </w:r>
      <w:hyperlink r:id="rId53">
        <w:r>
          <w:rPr>
            <w:color w:val="F5821F"/>
          </w:rPr>
          <w:t>Program</w:t>
        </w:r>
      </w:hyperlink>
      <w:r>
        <w:rPr>
          <w:color w:val="6E6158"/>
        </w:rPr>
        <w:t>,” Phoenix Business Journal, July 9,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1063521</wp:posOffset>
                </wp:positionH>
                <wp:positionV relativeFrom="paragraph">
                  <wp:posOffset>224191</wp:posOffset>
                </wp:positionV>
                <wp:extent cx="20955" cy="2095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2859pt;width:1.65pt;height:1.65pt;mso-position-horizontal-relative:page;mso-position-vertical-relative:paragraph;z-index:15737856" id="docshape81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4">
        <w:r>
          <w:rPr>
            <w:color w:val="F5821F"/>
          </w:rPr>
          <w:t>Another US Law Firm Touts Fully Remote Option, Bucking Post-Pandemic </w:t>
        </w:r>
        <w:r>
          <w:rPr>
            <w:color w:val="F5821F"/>
          </w:rPr>
          <w:t>Trend</w:t>
        </w:r>
      </w:hyperlink>
      <w:r>
        <w:rPr>
          <w:color w:val="6E6158"/>
        </w:rPr>
        <w:t>,” Reuters, July 9, 2024</w:t>
      </w:r>
    </w:p>
    <w:p>
      <w:pPr>
        <w:pStyle w:val="BodyText"/>
        <w:spacing w:line="292" w:lineRule="auto" w:before="13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1063521</wp:posOffset>
                </wp:positionH>
                <wp:positionV relativeFrom="paragraph">
                  <wp:posOffset>235886</wp:posOffset>
                </wp:positionV>
                <wp:extent cx="20955" cy="20955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706pt;width:1.65pt;height:1.65pt;mso-position-horizontal-relative:page;mso-position-vertical-relative:paragraph;z-index:15738368" id="docshape82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5">
        <w:r>
          <w:rPr>
            <w:color w:val="F5821F"/>
          </w:rPr>
          <w:t>Path to Greatness: How Good Lawyers Become Great Leaders-the Power </w:t>
        </w:r>
        <w:r>
          <w:rPr>
            <w:color w:val="F5821F"/>
          </w:rPr>
          <w:t>of</w:t>
        </w:r>
      </w:hyperlink>
      <w:r>
        <w:rPr>
          <w:color w:val="F5821F"/>
        </w:rPr>
        <w:t> </w:t>
      </w:r>
      <w:hyperlink r:id="rId55">
        <w:r>
          <w:rPr>
            <w:color w:val="F5821F"/>
          </w:rPr>
          <w:t>Personal Responsibility</w:t>
        </w:r>
      </w:hyperlink>
      <w:r>
        <w:rPr>
          <w:color w:val="6E6158"/>
        </w:rPr>
        <w:t>,” Law.com, May 17, 2024</w:t>
      </w:r>
    </w:p>
    <w:p>
      <w:pPr>
        <w:pStyle w:val="BodyText"/>
        <w:spacing w:before="12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1063521</wp:posOffset>
                </wp:positionH>
                <wp:positionV relativeFrom="paragraph">
                  <wp:posOffset>143139</wp:posOffset>
                </wp:positionV>
                <wp:extent cx="20955" cy="2095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0804pt;width:1.65pt;height:1.65pt;mso-position-horizontal-relative:page;mso-position-vertical-relative:paragraph;z-index:15738880" id="docshape83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2"/>
        </w:rPr>
        <w:t> </w:t>
      </w:r>
      <w:r>
        <w:rPr>
          <w:color w:val="6E6158"/>
        </w:rPr>
        <w:t>“</w:t>
      </w:r>
      <w:hyperlink r:id="rId56">
        <w:r>
          <w:rPr>
            <w:color w:val="F5821F"/>
          </w:rPr>
          <w:t>Fennemore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Announces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Major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Expansion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Denver</w:t>
        </w:r>
      </w:hyperlink>
      <w:r>
        <w:rPr>
          <w:color w:val="6E6158"/>
        </w:rPr>
        <w:t>,”</w:t>
      </w:r>
      <w:r>
        <w:rPr>
          <w:color w:val="6E6158"/>
          <w:spacing w:val="11"/>
        </w:rPr>
        <w:t> </w:t>
      </w:r>
      <w:r>
        <w:rPr>
          <w:color w:val="6E6158"/>
        </w:rPr>
        <w:t>AZ</w:t>
      </w:r>
      <w:r>
        <w:rPr>
          <w:color w:val="6E6158"/>
          <w:spacing w:val="11"/>
        </w:rPr>
        <w:t> </w:t>
      </w:r>
      <w:r>
        <w:rPr>
          <w:color w:val="6E6158"/>
        </w:rPr>
        <w:t>Big</w:t>
      </w:r>
      <w:r>
        <w:rPr>
          <w:color w:val="6E6158"/>
          <w:spacing w:val="11"/>
        </w:rPr>
        <w:t> </w:t>
      </w:r>
      <w:r>
        <w:rPr>
          <w:color w:val="6E6158"/>
        </w:rPr>
        <w:t>Media,</w:t>
      </w:r>
      <w:r>
        <w:rPr>
          <w:color w:val="6E6158"/>
          <w:spacing w:val="11"/>
        </w:rPr>
        <w:t> </w:t>
      </w:r>
      <w:r>
        <w:rPr>
          <w:color w:val="6E6158"/>
        </w:rPr>
        <w:t>April</w:t>
      </w:r>
      <w:r>
        <w:rPr>
          <w:color w:val="6E6158"/>
          <w:spacing w:val="11"/>
        </w:rPr>
        <w:t> </w:t>
      </w:r>
      <w:r>
        <w:rPr>
          <w:color w:val="6E6158"/>
        </w:rPr>
        <w:t>3,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302" w:lineRule="auto" w:before="17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1063521</wp:posOffset>
                </wp:positionH>
                <wp:positionV relativeFrom="paragraph">
                  <wp:posOffset>267850</wp:posOffset>
                </wp:positionV>
                <wp:extent cx="20955" cy="20955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90599pt;width:1.65pt;height:1.65pt;mso-position-horizontal-relative:page;mso-position-vertical-relative:paragraph;z-index:15739392" id="docshape84" coordorigin="1675,422" coordsize="33,33" path="m1696,454l1687,454,1683,453,1676,446,1675,443,1675,434,1676,430,1683,423,1687,422,1696,422,1699,423,1706,430,1707,434,1707,438,1707,443,1706,446,1699,453,1696,4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7">
        <w:r>
          <w:rPr>
            <w:color w:val="F5821F"/>
          </w:rPr>
          <w:t>Fennemore Craig Makes Another Mass Lawyer Hire, Leading to Closure of </w:t>
        </w:r>
        <w:r>
          <w:rPr>
            <w:color w:val="F5821F"/>
          </w:rPr>
          <w:t>Denver</w:t>
        </w:r>
      </w:hyperlink>
      <w:r>
        <w:rPr>
          <w:color w:val="F5821F"/>
          <w:spacing w:val="40"/>
        </w:rPr>
        <w:t> </w:t>
      </w:r>
      <w:hyperlink r:id="rId57">
        <w:r>
          <w:rPr>
            <w:color w:val="F5821F"/>
          </w:rPr>
          <w:t>Law Firm</w:t>
        </w:r>
      </w:hyperlink>
      <w:r>
        <w:rPr>
          <w:color w:val="6E6158"/>
        </w:rPr>
        <w:t>,” ABA Journal, April 2,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1063521</wp:posOffset>
                </wp:positionH>
                <wp:positionV relativeFrom="paragraph">
                  <wp:posOffset>224444</wp:posOffset>
                </wp:positionV>
                <wp:extent cx="20955" cy="20955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72766pt;width:1.65pt;height:1.65pt;mso-position-horizontal-relative:page;mso-position-vertical-relative:paragraph;z-index:15739904" id="docshape85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8">
        <w:r>
          <w:rPr>
            <w:color w:val="F5821F"/>
          </w:rPr>
          <w:t>Phoenix Law Firm Expands in Denver, nearly 80 Lawyers and Legal Professionals to</w:t>
        </w:r>
      </w:hyperlink>
      <w:r>
        <w:rPr>
          <w:color w:val="F5821F"/>
        </w:rPr>
        <w:t> </w:t>
      </w:r>
      <w:hyperlink r:id="rId58">
        <w:r>
          <w:rPr>
            <w:color w:val="F5821F"/>
          </w:rPr>
          <w:t>Join</w:t>
        </w:r>
      </w:hyperlink>
      <w:r>
        <w:rPr>
          <w:color w:val="6E6158"/>
        </w:rPr>
        <w:t>,” In Business Phoenix, April 2, 2024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1063521</wp:posOffset>
                </wp:positionH>
                <wp:positionV relativeFrom="paragraph">
                  <wp:posOffset>143127</wp:posOffset>
                </wp:positionV>
                <wp:extent cx="20955" cy="2095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9853pt;width:1.65pt;height:1.65pt;mso-position-horizontal-relative:page;mso-position-vertical-relative:paragraph;z-index:15740416" id="docshape86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4"/>
        </w:rPr>
        <w:t> </w:t>
      </w:r>
      <w:r>
        <w:rPr>
          <w:color w:val="6E6158"/>
        </w:rPr>
        <w:t>“</w:t>
      </w:r>
      <w:hyperlink r:id="rId59">
        <w:r>
          <w:rPr>
            <w:color w:val="F5821F"/>
          </w:rPr>
          <w:t>Fast-Growing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Adds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50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Lawyers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from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Denver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Firm</w:t>
        </w:r>
      </w:hyperlink>
      <w:r>
        <w:rPr>
          <w:color w:val="6E6158"/>
        </w:rPr>
        <w:t>,”</w:t>
      </w:r>
      <w:r>
        <w:rPr>
          <w:color w:val="6E6158"/>
          <w:spacing w:val="14"/>
        </w:rPr>
        <w:t> </w:t>
      </w:r>
      <w:r>
        <w:rPr>
          <w:color w:val="6E6158"/>
        </w:rPr>
        <w:t>Reuters,</w:t>
      </w:r>
      <w:r>
        <w:rPr>
          <w:color w:val="6E6158"/>
          <w:spacing w:val="13"/>
        </w:rPr>
        <w:t> </w:t>
      </w:r>
      <w:r>
        <w:rPr>
          <w:color w:val="6E6158"/>
        </w:rPr>
        <w:t>April</w:t>
      </w:r>
      <w:r>
        <w:rPr>
          <w:color w:val="6E6158"/>
          <w:spacing w:val="14"/>
        </w:rPr>
        <w:t> </w:t>
      </w:r>
      <w:r>
        <w:rPr>
          <w:color w:val="6E6158"/>
        </w:rPr>
        <w:t>1,</w:t>
      </w:r>
      <w:r>
        <w:rPr>
          <w:color w:val="6E6158"/>
          <w:spacing w:val="13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1063521</wp:posOffset>
                </wp:positionH>
                <wp:positionV relativeFrom="paragraph">
                  <wp:posOffset>268473</wp:posOffset>
                </wp:positionV>
                <wp:extent cx="20955" cy="2095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39658pt;width:1.65pt;height:1.65pt;mso-position-horizontal-relative:page;mso-position-vertical-relative:paragraph;z-index:15740928" id="docshape87" coordorigin="1675,423" coordsize="33,33" path="m1696,455l1687,455,1683,454,1676,447,1675,444,1675,435,1676,431,1683,424,1687,423,1696,423,1699,424,1706,431,1707,435,1707,439,1707,444,1706,447,1699,454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0">
        <w:r>
          <w:rPr>
            <w:color w:val="F5821F"/>
          </w:rPr>
          <w:t>Fennemore Targets Denver Law Firm in Latest Expansion Move</w:t>
        </w:r>
      </w:hyperlink>
      <w:r>
        <w:rPr>
          <w:color w:val="6E6158"/>
        </w:rPr>
        <w:t>,” Phoenix Business</w:t>
      </w:r>
      <w:r>
        <w:rPr>
          <w:color w:val="6E6158"/>
          <w:spacing w:val="40"/>
        </w:rPr>
        <w:t> </w:t>
      </w:r>
      <w:r>
        <w:rPr>
          <w:color w:val="6E6158"/>
        </w:rPr>
        <w:t>Journal, April 1, 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1063521</wp:posOffset>
                </wp:positionH>
                <wp:positionV relativeFrom="paragraph">
                  <wp:posOffset>230550</wp:posOffset>
                </wp:positionV>
                <wp:extent cx="20955" cy="2095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3616pt;width:1.65pt;height:1.65pt;mso-position-horizontal-relative:page;mso-position-vertical-relative:paragraph;z-index:15741440" id="docshape88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1">
        <w:r>
          <w:rPr>
            <w:color w:val="F5821F"/>
          </w:rPr>
          <w:t>Moye White Attorneys to Join Fennemore This Month</w:t>
        </w:r>
      </w:hyperlink>
      <w:r>
        <w:rPr>
          <w:color w:val="6E6158"/>
        </w:rPr>
        <w:t>,” Law Week Colorado, April 1,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before="13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1063521</wp:posOffset>
                </wp:positionH>
                <wp:positionV relativeFrom="paragraph">
                  <wp:posOffset>142884</wp:posOffset>
                </wp:positionV>
                <wp:extent cx="20955" cy="2095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0728pt;width:1.65pt;height:1.65pt;mso-position-horizontal-relative:page;mso-position-vertical-relative:paragraph;z-index:15741952" id="docshape89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1"/>
        </w:rPr>
        <w:t> </w:t>
      </w:r>
      <w:r>
        <w:rPr>
          <w:color w:val="6E6158"/>
        </w:rPr>
        <w:t>“</w:t>
      </w:r>
      <w:hyperlink r:id="rId62">
        <w:r>
          <w:rPr>
            <w:color w:val="F5821F"/>
          </w:rPr>
          <w:t>Fennemore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Adds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80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Legal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Pros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from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Moye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White</w:t>
        </w:r>
      </w:hyperlink>
      <w:r>
        <w:rPr>
          <w:color w:val="6E6158"/>
        </w:rPr>
        <w:t>,”</w:t>
      </w:r>
      <w:r>
        <w:rPr>
          <w:color w:val="6E6158"/>
          <w:spacing w:val="11"/>
        </w:rPr>
        <w:t> </w:t>
      </w:r>
      <w:r>
        <w:rPr>
          <w:color w:val="6E6158"/>
        </w:rPr>
        <w:t>Law</w:t>
      </w:r>
      <w:r>
        <w:rPr>
          <w:color w:val="6E6158"/>
          <w:spacing w:val="11"/>
        </w:rPr>
        <w:t> </w:t>
      </w:r>
      <w:r>
        <w:rPr>
          <w:color w:val="6E6158"/>
        </w:rPr>
        <w:t>360,</w:t>
      </w:r>
      <w:r>
        <w:rPr>
          <w:color w:val="6E6158"/>
          <w:spacing w:val="10"/>
        </w:rPr>
        <w:t> </w:t>
      </w:r>
      <w:r>
        <w:rPr>
          <w:color w:val="6E6158"/>
        </w:rPr>
        <w:t>April</w:t>
      </w:r>
      <w:r>
        <w:rPr>
          <w:color w:val="6E6158"/>
          <w:spacing w:val="11"/>
        </w:rPr>
        <w:t> </w:t>
      </w:r>
      <w:r>
        <w:rPr>
          <w:color w:val="6E6158"/>
        </w:rPr>
        <w:t>1,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1063521</wp:posOffset>
                </wp:positionH>
                <wp:positionV relativeFrom="paragraph">
                  <wp:posOffset>263150</wp:posOffset>
                </wp:positionV>
                <wp:extent cx="20955" cy="2095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0509pt;width:1.65pt;height:1.65pt;mso-position-horizontal-relative:page;mso-position-vertical-relative:paragraph;z-index:15742464" id="docshape90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3">
        <w:r>
          <w:rPr>
            <w:color w:val="F5821F"/>
          </w:rPr>
          <w:t>After 47 Years Denver’s Moye White to Wind Down After Most Lawyers Join</w:t>
        </w:r>
      </w:hyperlink>
      <w:r>
        <w:rPr>
          <w:color w:val="F5821F"/>
        </w:rPr>
        <w:t> </w:t>
      </w:r>
      <w:hyperlink r:id="rId63">
        <w:r>
          <w:rPr>
            <w:color w:val="F5821F"/>
          </w:rPr>
          <w:t>Fennemore Craig</w:t>
        </w:r>
      </w:hyperlink>
      <w:r>
        <w:rPr>
          <w:color w:val="6E6158"/>
        </w:rPr>
        <w:t>,” Law.com, April 1,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1063521</wp:posOffset>
                </wp:positionH>
                <wp:positionV relativeFrom="paragraph">
                  <wp:posOffset>143098</wp:posOffset>
                </wp:positionV>
                <wp:extent cx="20955" cy="2095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7619pt;width:1.65pt;height:1.65pt;mso-position-horizontal-relative:page;mso-position-vertical-relative:paragraph;z-index:15742976" id="docshape91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7"/>
        </w:rPr>
        <w:t> </w:t>
      </w:r>
      <w:r>
        <w:rPr>
          <w:color w:val="6E6158"/>
        </w:rPr>
        <w:t>“</w:t>
      </w:r>
      <w:hyperlink r:id="rId64">
        <w:r>
          <w:rPr>
            <w:color w:val="F5821F"/>
          </w:rPr>
          <w:t>Fennemore’s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Monumental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Denver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Expansion</w:t>
        </w:r>
      </w:hyperlink>
      <w:r>
        <w:rPr>
          <w:color w:val="6E6158"/>
        </w:rPr>
        <w:t>,”</w:t>
      </w:r>
      <w:r>
        <w:rPr>
          <w:color w:val="6E6158"/>
          <w:spacing w:val="16"/>
        </w:rPr>
        <w:t> </w:t>
      </w:r>
      <w:r>
        <w:rPr>
          <w:color w:val="6E6158"/>
        </w:rPr>
        <w:t>Business</w:t>
      </w:r>
      <w:r>
        <w:rPr>
          <w:color w:val="6E6158"/>
          <w:spacing w:val="15"/>
        </w:rPr>
        <w:t> </w:t>
      </w:r>
      <w:r>
        <w:rPr>
          <w:color w:val="6E6158"/>
        </w:rPr>
        <w:t>Wire,</w:t>
      </w:r>
      <w:r>
        <w:rPr>
          <w:color w:val="6E6158"/>
          <w:spacing w:val="16"/>
        </w:rPr>
        <w:t> </w:t>
      </w:r>
      <w:r>
        <w:rPr>
          <w:color w:val="6E6158"/>
        </w:rPr>
        <w:t>April</w:t>
      </w:r>
      <w:r>
        <w:rPr>
          <w:color w:val="6E6158"/>
          <w:spacing w:val="16"/>
        </w:rPr>
        <w:t> </w:t>
      </w:r>
      <w:r>
        <w:rPr>
          <w:color w:val="6E6158"/>
        </w:rPr>
        <w:t>1,</w:t>
      </w:r>
      <w:r>
        <w:rPr>
          <w:color w:val="6E6158"/>
          <w:spacing w:val="16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420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1063521</wp:posOffset>
                </wp:positionH>
                <wp:positionV relativeFrom="paragraph">
                  <wp:posOffset>169718</wp:posOffset>
                </wp:positionV>
                <wp:extent cx="20955" cy="2095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363658pt;width:1.65pt;height:1.65pt;mso-position-horizontal-relative:page;mso-position-vertical-relative:paragraph;z-index:15743488" id="docshape92" coordorigin="1675,267" coordsize="33,33" path="m1696,300l1687,300,1683,298,1676,292,1675,288,1675,279,1676,275,1683,269,1687,267,1696,267,1699,269,1706,275,1707,279,1707,284,1707,288,1706,292,1699,298,1696,3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1063521</wp:posOffset>
                </wp:positionH>
                <wp:positionV relativeFrom="paragraph">
                  <wp:posOffset>433251</wp:posOffset>
                </wp:positionV>
                <wp:extent cx="20955" cy="2095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14273pt;width:1.65pt;height:1.65pt;mso-position-horizontal-relative:page;mso-position-vertical-relative:paragraph;z-index:15744000" id="docshape93" coordorigin="1675,682" coordsize="33,33" path="m1696,715l1687,715,1683,713,1676,707,1675,703,1675,694,1676,690,1683,684,1687,682,1696,682,1699,684,1706,690,1707,694,1707,699,1707,703,1706,707,1699,713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5">
        <w:r>
          <w:rPr>
            <w:color w:val="F5821F"/>
          </w:rPr>
          <w:t>Nearly All of Moye White Leaving for Another Law Firm</w:t>
        </w:r>
      </w:hyperlink>
      <w:r>
        <w:rPr>
          <w:color w:val="6E6158"/>
        </w:rPr>
        <w:t>,” Business Den, April 1, 2024</w:t>
      </w:r>
      <w:r>
        <w:rPr>
          <w:color w:val="6E6158"/>
          <w:spacing w:val="40"/>
        </w:rPr>
        <w:t> </w:t>
      </w:r>
      <w:r>
        <w:rPr>
          <w:color w:val="6E6158"/>
        </w:rPr>
        <w:t>Quoted,</w:t>
      </w:r>
      <w:r>
        <w:rPr>
          <w:color w:val="6E6158"/>
          <w:spacing w:val="40"/>
        </w:rPr>
        <w:t> </w:t>
      </w:r>
      <w:r>
        <w:rPr>
          <w:color w:val="6E6158"/>
        </w:rPr>
        <w:t>“</w:t>
      </w:r>
      <w:hyperlink r:id="rId66">
        <w:r>
          <w:rPr>
            <w:color w:val="F5821F"/>
          </w:rPr>
          <w:t>Fennemore’s Monumental Denver Expansion</w:t>
        </w:r>
      </w:hyperlink>
      <w:r>
        <w:rPr>
          <w:color w:val="6E6158"/>
        </w:rPr>
        <w:t>,” ADVFN, April 1, 2024</w:t>
      </w:r>
    </w:p>
    <w:p>
      <w:pPr>
        <w:pStyle w:val="BodyText"/>
        <w:spacing w:line="30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1063521</wp:posOffset>
                </wp:positionH>
                <wp:positionV relativeFrom="paragraph">
                  <wp:posOffset>156398</wp:posOffset>
                </wp:positionV>
                <wp:extent cx="20955" cy="2095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314816pt;width:1.65pt;height:1.65pt;mso-position-horizontal-relative:page;mso-position-vertical-relative:paragraph;z-index:15744512" id="docshape94" coordorigin="1675,246" coordsize="33,33" path="m1696,279l1687,279,1683,277,1676,271,1675,267,1675,258,1676,254,1683,248,1687,246,1696,246,1699,248,1706,254,1707,258,1707,263,1707,267,1706,271,1699,277,1696,27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7">
        <w:r>
          <w:rPr>
            <w:color w:val="F5821F"/>
          </w:rPr>
          <w:t>Fennemore Craig CEO on Kicking Off 2024 with Rapid Growth</w:t>
        </w:r>
      </w:hyperlink>
      <w:r>
        <w:rPr>
          <w:color w:val="6E6158"/>
        </w:rPr>
        <w:t>,” Law360, March 1,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1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1063521</wp:posOffset>
                </wp:positionH>
                <wp:positionV relativeFrom="paragraph">
                  <wp:posOffset>222846</wp:posOffset>
                </wp:positionV>
                <wp:extent cx="20955" cy="2095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546957pt;width:1.65pt;height:1.65pt;mso-position-horizontal-relative:page;mso-position-vertical-relative:paragraph;z-index:15745024" id="docshape95" coordorigin="1675,351" coordsize="33,33" path="m1696,383l1687,383,1683,382,1676,376,1675,372,1675,363,1676,359,1683,353,1687,351,1696,351,1699,353,1706,359,1707,363,1707,367,1707,372,1706,376,1699,382,1696,38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8">
        <w:r>
          <w:rPr>
            <w:color w:val="F5821F"/>
          </w:rPr>
          <w:t>Fennemore Craig Growing in California with Sullivan Hill Merger</w:t>
        </w:r>
      </w:hyperlink>
      <w:r>
        <w:rPr>
          <w:color w:val="6E6158"/>
        </w:rPr>
        <w:t>,” Law360, </w:t>
      </w:r>
      <w:r>
        <w:rPr>
          <w:color w:val="6E6158"/>
        </w:rPr>
        <w:t>January 30, 2024</w:t>
      </w:r>
    </w:p>
    <w:p>
      <w:pPr>
        <w:pStyle w:val="BodyText"/>
        <w:spacing w:line="30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1063521</wp:posOffset>
                </wp:positionH>
                <wp:positionV relativeFrom="paragraph">
                  <wp:posOffset>235811</wp:posOffset>
                </wp:positionV>
                <wp:extent cx="20955" cy="2095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812pt;width:1.65pt;height:1.65pt;mso-position-horizontal-relative:page;mso-position-vertical-relative:paragraph;z-index:15745536" id="docshape96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9">
        <w:r>
          <w:rPr>
            <w:color w:val="F5821F"/>
          </w:rPr>
          <w:t>Fennemore and Sullivan Hill Combine Law Offices in San Diego</w:t>
        </w:r>
      </w:hyperlink>
      <w:r>
        <w:rPr>
          <w:color w:val="6E6158"/>
        </w:rPr>
        <w:t>,” PRWeb, January</w:t>
      </w:r>
      <w:r>
        <w:rPr>
          <w:color w:val="6E6158"/>
          <w:spacing w:val="40"/>
        </w:rPr>
        <w:t> </w:t>
      </w:r>
      <w:r>
        <w:rPr>
          <w:color w:val="6E6158"/>
        </w:rPr>
        <w:t>30, 2024</w:t>
      </w:r>
    </w:p>
    <w:p>
      <w:pPr>
        <w:pStyle w:val="BodyText"/>
        <w:spacing w:after="0" w:line="30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1063521</wp:posOffset>
                </wp:positionH>
                <wp:positionV relativeFrom="paragraph">
                  <wp:posOffset>208622</wp:posOffset>
                </wp:positionV>
                <wp:extent cx="20955" cy="2095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950pt;width:1.65pt;height:1.65pt;mso-position-horizontal-relative:page;mso-position-vertical-relative:paragraph;z-index:15746048" id="docshape97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0">
        <w:r>
          <w:rPr>
            <w:color w:val="F5821F"/>
          </w:rPr>
          <w:t>Fennemore Acquires San Diego Firm, Solidifying West Coast Presence</w:t>
        </w:r>
      </w:hyperlink>
      <w:r>
        <w:rPr>
          <w:color w:val="6E6158"/>
        </w:rPr>
        <w:t>,” </w:t>
      </w:r>
      <w:r>
        <w:rPr>
          <w:color w:val="6E6158"/>
        </w:rPr>
        <w:t>Law.com, January 30, 2024</w:t>
      </w:r>
    </w:p>
    <w:p>
      <w:pPr>
        <w:pStyle w:val="BodyText"/>
        <w:spacing w:line="292" w:lineRule="auto" w:before="132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1063521</wp:posOffset>
                </wp:positionH>
                <wp:positionV relativeFrom="paragraph">
                  <wp:posOffset>236192</wp:posOffset>
                </wp:positionV>
                <wp:extent cx="20955" cy="2095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799pt;width:1.65pt;height:1.65pt;mso-position-horizontal-relative:page;mso-position-vertical-relative:paragraph;z-index:15746560" id="docshape98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1">
        <w:r>
          <w:rPr>
            <w:color w:val="F5821F"/>
          </w:rPr>
          <w:t>Still Bullish on Growth, Fennemore Merging with Seattle Firm</w:t>
        </w:r>
      </w:hyperlink>
      <w:r>
        <w:rPr>
          <w:color w:val="6E6158"/>
        </w:rPr>
        <w:t>,” Law 360, January 10,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1063521</wp:posOffset>
                </wp:positionH>
                <wp:positionV relativeFrom="paragraph">
                  <wp:posOffset>230654</wp:posOffset>
                </wp:positionV>
                <wp:extent cx="20955" cy="2095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1772pt;width:1.65pt;height:1.65pt;mso-position-horizontal-relative:page;mso-position-vertical-relative:paragraph;z-index:15747072" id="docshape99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2">
        <w:r>
          <w:rPr>
            <w:color w:val="F5821F"/>
          </w:rPr>
          <w:t>Latest law firm merger brings Phoenix-founded Fennemore to Seattle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January 9, 2024</w:t>
      </w:r>
    </w:p>
    <w:p>
      <w:pPr>
        <w:pStyle w:val="BodyText"/>
        <w:spacing w:line="292" w:lineRule="auto" w:before="131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1063521</wp:posOffset>
                </wp:positionH>
                <wp:positionV relativeFrom="paragraph">
                  <wp:posOffset>235999</wp:posOffset>
                </wp:positionV>
                <wp:extent cx="20955" cy="2095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2621pt;width:1.65pt;height:1.65pt;mso-position-horizontal-relative:page;mso-position-vertical-relative:paragraph;z-index:15747584" id="docshape100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3">
        <w:r>
          <w:rPr>
            <w:color w:val="F5821F"/>
          </w:rPr>
          <w:t>Fennemore and Savitt Bruce &amp; Willey Combine in Seattle</w:t>
        </w:r>
      </w:hyperlink>
      <w:r>
        <w:rPr>
          <w:color w:val="6E6158"/>
        </w:rPr>
        <w:t>,” Business Wire, January </w:t>
      </w:r>
      <w:r>
        <w:rPr>
          <w:color w:val="6E6158"/>
        </w:rPr>
        <w:t>9,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1063521</wp:posOffset>
                </wp:positionH>
                <wp:positionV relativeFrom="paragraph">
                  <wp:posOffset>231096</wp:posOffset>
                </wp:positionV>
                <wp:extent cx="20955" cy="2095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96594pt;width:1.65pt;height:1.65pt;mso-position-horizontal-relative:page;mso-position-vertical-relative:paragraph;z-index:15748096" id="docshape101" coordorigin="1675,364" coordsize="33,33" path="m1696,396l1687,396,1683,395,1676,389,1675,385,1675,376,1676,372,1683,366,1687,364,1696,364,1699,366,1706,372,1707,376,1707,380,1707,385,1706,389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4">
        <w:r>
          <w:rPr>
            <w:color w:val="F5821F"/>
          </w:rPr>
          <w:t>Seattle’s Savitt Bruce &amp; Willey combines with Phoenix-based law firm</w:t>
        </w:r>
      </w:hyperlink>
      <w:r>
        <w:rPr>
          <w:color w:val="6E6158"/>
        </w:rPr>
        <w:t>,” Puget </w:t>
      </w:r>
      <w:r>
        <w:rPr>
          <w:color w:val="6E6158"/>
        </w:rPr>
        <w:t>Sound</w:t>
      </w:r>
      <w:r>
        <w:rPr>
          <w:color w:val="6E6158"/>
          <w:spacing w:val="40"/>
        </w:rPr>
        <w:t> </w:t>
      </w:r>
      <w:r>
        <w:rPr>
          <w:color w:val="6E6158"/>
        </w:rPr>
        <w:t>Business Journal, January 9, 2024</w:t>
      </w:r>
    </w:p>
    <w:p>
      <w:pPr>
        <w:pStyle w:val="BodyText"/>
        <w:spacing w:line="292" w:lineRule="auto" w:before="13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1063521</wp:posOffset>
                </wp:positionH>
                <wp:positionV relativeFrom="paragraph">
                  <wp:posOffset>235806</wp:posOffset>
                </wp:positionV>
                <wp:extent cx="20955" cy="2095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442pt;width:1.65pt;height:1.65pt;mso-position-horizontal-relative:page;mso-position-vertical-relative:paragraph;z-index:15748608" id="docshape102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5">
        <w:r>
          <w:rPr>
            <w:color w:val="F5821F"/>
          </w:rPr>
          <w:t>Fennemore continues expansion rollout, combines with Seattle firm</w:t>
        </w:r>
      </w:hyperlink>
      <w:r>
        <w:rPr>
          <w:color w:val="6E6158"/>
        </w:rPr>
        <w:t>,” </w:t>
      </w:r>
      <w:r>
        <w:rPr>
          <w:color w:val="6E6158"/>
        </w:rPr>
        <w:t>Phoenix Business Journal, January 9, 2024</w:t>
      </w:r>
    </w:p>
    <w:p>
      <w:pPr>
        <w:pStyle w:val="BodyText"/>
        <w:spacing w:line="292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1063521</wp:posOffset>
                </wp:positionH>
                <wp:positionV relativeFrom="paragraph">
                  <wp:posOffset>230903</wp:posOffset>
                </wp:positionV>
                <wp:extent cx="20955" cy="2095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1416pt;width:1.65pt;height:1.65pt;mso-position-horizontal-relative:page;mso-position-vertical-relative:paragraph;z-index:15749120" id="docshape103" coordorigin="1675,364" coordsize="33,33" path="m1696,396l1687,396,1683,395,1676,388,1675,384,1675,375,1676,372,1683,365,1687,364,1696,364,1699,365,1706,372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6">
        <w:r>
          <w:rPr>
            <w:color w:val="F5821F"/>
          </w:rPr>
          <w:t>Fennemore Merges with Savitt Bruce &amp; Willey, Expands to Seattle</w:t>
        </w:r>
      </w:hyperlink>
      <w:r>
        <w:rPr>
          <w:color w:val="6E6158"/>
        </w:rPr>
        <w:t>,” BNN </w:t>
      </w:r>
      <w:r>
        <w:rPr>
          <w:color w:val="6E6158"/>
        </w:rPr>
        <w:t>Breaking,</w:t>
      </w:r>
      <w:r>
        <w:rPr>
          <w:color w:val="6E6158"/>
          <w:spacing w:val="40"/>
        </w:rPr>
        <w:t> </w:t>
      </w:r>
      <w:r>
        <w:rPr>
          <w:color w:val="6E6158"/>
        </w:rPr>
        <w:t>January 9,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1063521</wp:posOffset>
                </wp:positionH>
                <wp:positionV relativeFrom="paragraph">
                  <wp:posOffset>143237</wp:posOffset>
                </wp:positionV>
                <wp:extent cx="20955" cy="2095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8515pt;width:1.65pt;height:1.65pt;mso-position-horizontal-relative:page;mso-position-vertical-relative:paragraph;z-index:15749632" id="docshape104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77">
        <w:r>
          <w:rPr>
            <w:color w:val="F5821F"/>
          </w:rPr>
          <w:t>Featuring,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“Most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Admired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Companies,”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AZ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Big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Media,</w:t>
        </w:r>
        <w:r>
          <w:rPr>
            <w:color w:val="F5821F"/>
            <w:spacing w:val="18"/>
          </w:rPr>
          <w:t> </w:t>
        </w:r>
        <w:r>
          <w:rPr>
            <w:color w:val="F5821F"/>
          </w:rPr>
          <w:t>September/October</w:t>
        </w:r>
        <w:r>
          <w:rPr>
            <w:color w:val="F5821F"/>
            <w:spacing w:val="17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1063521</wp:posOffset>
                </wp:positionH>
                <wp:positionV relativeFrom="paragraph">
                  <wp:posOffset>262868</wp:posOffset>
                </wp:positionV>
                <wp:extent cx="20955" cy="2095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8309pt;width:1.65pt;height:1.65pt;mso-position-horizontal-relative:page;mso-position-vertical-relative:paragraph;z-index:15750144" id="docshape105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78">
        <w:r>
          <w:rPr>
            <w:color w:val="F5821F"/>
          </w:rPr>
          <w:t>Author, “Why Long-Term Strategic Planning is the Lifeline Your Business Needs Right Now,”</w:t>
        </w:r>
      </w:hyperlink>
      <w:r>
        <w:rPr>
          <w:color w:val="F5821F"/>
        </w:rPr>
        <w:t> </w:t>
      </w:r>
      <w:hyperlink r:id="rId78">
        <w:r>
          <w:rPr>
            <w:color w:val="F5821F"/>
          </w:rPr>
          <w:t>Entrepreneur, September 20, 2023</w:t>
        </w:r>
      </w:hyperlink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1063521</wp:posOffset>
                </wp:positionH>
                <wp:positionV relativeFrom="paragraph">
                  <wp:posOffset>235828</wp:posOffset>
                </wp:positionV>
                <wp:extent cx="20955" cy="2095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9155pt;width:1.65pt;height:1.65pt;mso-position-horizontal-relative:page;mso-position-vertical-relative:paragraph;z-index:15750656" id="docshape106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79">
        <w:r>
          <w:rPr>
            <w:color w:val="F5821F"/>
          </w:rPr>
          <w:t>Interview, “Returning to the office won’t get ‘Zoom Associates’ back up to speed,” Law.com,</w:t>
        </w:r>
      </w:hyperlink>
      <w:r>
        <w:rPr>
          <w:color w:val="F5821F"/>
          <w:spacing w:val="40"/>
        </w:rPr>
        <w:t> </w:t>
      </w:r>
      <w:hyperlink r:id="rId79">
        <w:r>
          <w:rPr>
            <w:color w:val="F5821F"/>
          </w:rPr>
          <w:t>August 15, 2023</w:t>
        </w:r>
      </w:hyperlink>
    </w:p>
    <w:p>
      <w:pPr>
        <w:pStyle w:val="BodyText"/>
        <w:spacing w:line="292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1063521</wp:posOffset>
                </wp:positionH>
                <wp:positionV relativeFrom="paragraph">
                  <wp:posOffset>230925</wp:posOffset>
                </wp:positionV>
                <wp:extent cx="20955" cy="2095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3128pt;width:1.65pt;height:1.65pt;mso-position-horizontal-relative:page;mso-position-vertical-relative:paragraph;z-index:15751168" id="docshape107" coordorigin="1675,364" coordsize="33,33" path="m1696,396l1687,396,1683,395,1676,388,1675,384,1675,375,1676,372,1683,365,1687,364,1696,364,1699,365,1706,372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0">
        <w:r>
          <w:rPr>
            <w:color w:val="F5821F"/>
          </w:rPr>
          <w:t>Featuring, “Firms more Eager to use AI for Business Development, not so much Legal Services,”</w:t>
        </w:r>
      </w:hyperlink>
      <w:r>
        <w:rPr>
          <w:color w:val="F5821F"/>
          <w:spacing w:val="40"/>
        </w:rPr>
        <w:t> </w:t>
      </w:r>
      <w:hyperlink r:id="rId80">
        <w:r>
          <w:rPr>
            <w:color w:val="F5821F"/>
          </w:rPr>
          <w:t>Law.com, July 25, 2023</w:t>
        </w:r>
      </w:hyperlink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1063521</wp:posOffset>
                </wp:positionH>
                <wp:positionV relativeFrom="paragraph">
                  <wp:posOffset>143258</wp:posOffset>
                </wp:positionV>
                <wp:extent cx="20955" cy="2095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0227pt;width:1.65pt;height:1.65pt;mso-position-horizontal-relative:page;mso-position-vertical-relative:paragraph;z-index:15751680" id="docshape108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1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“Don’t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Let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Get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Over-Lawyered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Death,”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21,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1063521</wp:posOffset>
                </wp:positionH>
                <wp:positionV relativeFrom="paragraph">
                  <wp:posOffset>262890</wp:posOffset>
                </wp:positionV>
                <wp:extent cx="20955" cy="2095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00031pt;width:1.65pt;height:1.65pt;mso-position-horizontal-relative:page;mso-position-vertical-relative:paragraph;z-index:15752192" id="docshape109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0">
        <w:r>
          <w:rPr>
            <w:color w:val="F5821F"/>
          </w:rPr>
          <w:t>Featuring, “Firms more eager to use AI for Business Development, not so much Legal Services,”</w:t>
        </w:r>
      </w:hyperlink>
      <w:r>
        <w:rPr>
          <w:color w:val="F5821F"/>
          <w:spacing w:val="40"/>
        </w:rPr>
        <w:t> </w:t>
      </w:r>
      <w:hyperlink r:id="rId80">
        <w:r>
          <w:rPr>
            <w:color w:val="F5821F"/>
          </w:rPr>
          <w:t>Law.com, July 25, 2023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1063521</wp:posOffset>
                </wp:positionH>
                <wp:positionV relativeFrom="paragraph">
                  <wp:posOffset>142838</wp:posOffset>
                </wp:positionV>
                <wp:extent cx="20955" cy="2095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7118pt;width:1.65pt;height:1.65pt;mso-position-horizontal-relative:page;mso-position-vertical-relative:paragraph;z-index:15752704" id="docshape110" coordorigin="1675,225" coordsize="33,33" path="m1696,257l1687,257,1683,256,1676,250,1675,246,1675,237,1676,233,1683,227,1687,225,1696,225,1699,227,1706,233,1707,237,1707,241,1707,246,1706,250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2">
        <w:r>
          <w:rPr>
            <w:color w:val="F5821F"/>
          </w:rPr>
          <w:t>Featuring,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Mergers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Accelerate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Second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Half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2023,”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Law.com,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3,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1063521</wp:posOffset>
                </wp:positionH>
                <wp:positionV relativeFrom="paragraph">
                  <wp:posOffset>268184</wp:posOffset>
                </wp:positionV>
                <wp:extent cx="20955" cy="2095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6924pt;width:1.65pt;height:1.65pt;mso-position-horizontal-relative:page;mso-position-vertical-relative:paragraph;z-index:15753216" id="docshape111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3">
        <w:r>
          <w:rPr>
            <w:color w:val="F5821F"/>
          </w:rPr>
          <w:t>Author, “That’s How We’ve Always Done It’ is Killing Your Business — Here are 4 Simple Ways to</w:t>
        </w:r>
      </w:hyperlink>
      <w:r>
        <w:rPr>
          <w:color w:val="F5821F"/>
        </w:rPr>
        <w:t> </w:t>
      </w:r>
      <w:hyperlink r:id="rId83">
        <w:r>
          <w:rPr>
            <w:color w:val="F5821F"/>
          </w:rPr>
          <w:t>Cultivate Consistent Success,” Entrepreneur.com, June 30, 2023</w:t>
        </w:r>
      </w:hyperlink>
    </w:p>
    <w:p>
      <w:pPr>
        <w:pStyle w:val="BodyText"/>
        <w:spacing w:line="420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1063521</wp:posOffset>
                </wp:positionH>
                <wp:positionV relativeFrom="paragraph">
                  <wp:posOffset>143052</wp:posOffset>
                </wp:positionV>
                <wp:extent cx="20955" cy="2095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401pt;width:1.65pt;height:1.65pt;mso-position-horizontal-relative:page;mso-position-vertical-relative:paragraph;z-index:15753728" id="docshape112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1063521</wp:posOffset>
                </wp:positionH>
                <wp:positionV relativeFrom="paragraph">
                  <wp:posOffset>401418</wp:posOffset>
                </wp:positionV>
                <wp:extent cx="20955" cy="2095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07754pt;width:1.65pt;height:1.65pt;mso-position-horizontal-relative:page;mso-position-vertical-relative:paragraph;z-index:15754240" id="docshape113" coordorigin="1675,632" coordsize="33,33" path="m1696,665l1687,665,1683,663,1676,657,1675,653,1675,644,1676,640,1683,634,1687,632,1696,632,1699,634,1706,640,1707,644,1707,648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“Why is Big Law Growing When Demand is Dropping,” Law.com, May 30, </w:t>
      </w:r>
      <w:r>
        <w:rPr>
          <w:color w:val="6E6158"/>
        </w:rPr>
        <w:t>2023 </w:t>
      </w:r>
      <w:hyperlink r:id="rId84">
        <w:r>
          <w:rPr>
            <w:color w:val="F5821F"/>
          </w:rPr>
          <w:t>Author, “Tomorrow Is Here (Again),” Above the Law, May 26, 2023</w:t>
        </w:r>
      </w:hyperlink>
    </w:p>
    <w:p>
      <w:pPr>
        <w:pStyle w:val="BodyText"/>
        <w:spacing w:line="292" w:lineRule="auto" w:before="7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1063521</wp:posOffset>
                </wp:positionH>
                <wp:positionV relativeFrom="paragraph">
                  <wp:posOffset>156950</wp:posOffset>
                </wp:positionV>
                <wp:extent cx="20955" cy="2095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358297pt;width:1.65pt;height:1.65pt;mso-position-horizontal-relative:page;mso-position-vertical-relative:paragraph;z-index:15754752" id="docshape114" coordorigin="1675,247" coordsize="33,33" path="m1696,280l1687,280,1683,278,1676,272,1675,268,1675,259,1676,255,1683,249,1687,247,1696,247,1699,249,1706,255,1707,259,1707,263,1707,268,1706,272,1699,278,1696,28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“James Goodnow: Winner of the Most Innovative Business Leader Of The Year,” AZ Big Media, May 18, 2023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1063521</wp:posOffset>
                </wp:positionH>
                <wp:positionV relativeFrom="paragraph">
                  <wp:posOffset>235955</wp:posOffset>
                </wp:positionV>
                <wp:extent cx="20955" cy="2095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9151pt;width:1.65pt;height:1.65pt;mso-position-horizontal-relative:page;mso-position-vertical-relative:paragraph;z-index:15755264" id="docshape115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5">
        <w:r>
          <w:rPr>
            <w:color w:val="F5821F"/>
          </w:rPr>
          <w:t>Featuring, “Pressures to grow are everywhere so are the hazards of doing so carelessly,”</w:t>
        </w:r>
      </w:hyperlink>
      <w:r>
        <w:rPr>
          <w:color w:val="F5821F"/>
        </w:rPr>
        <w:t> </w:t>
      </w:r>
      <w:hyperlink r:id="rId85">
        <w:r>
          <w:rPr>
            <w:color w:val="F5821F"/>
          </w:rPr>
          <w:t>Law.com, May 9, 2023</w:t>
        </w:r>
      </w:hyperlink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1063521</wp:posOffset>
                </wp:positionH>
                <wp:positionV relativeFrom="paragraph">
                  <wp:posOffset>224298</wp:posOffset>
                </wp:positionV>
                <wp:extent cx="20955" cy="2095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1293pt;width:1.65pt;height:1.65pt;mso-position-horizontal-relative:page;mso-position-vertical-relative:paragraph;z-index:15755776" id="docshape116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“Here are the finalists for the 2023 Champions of Change Awards,” AZ Big Media, April 13, 2023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1063521</wp:posOffset>
                </wp:positionH>
                <wp:positionV relativeFrom="paragraph">
                  <wp:posOffset>235993</wp:posOffset>
                </wp:positionV>
                <wp:extent cx="20955" cy="2095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2148pt;width:1.65pt;height:1.65pt;mso-position-horizontal-relative:page;mso-position-vertical-relative:paragraph;z-index:15756288" id="docshape117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6">
        <w:r>
          <w:rPr>
            <w:color w:val="F5821F"/>
          </w:rPr>
          <w:t>Featuring, “NextGen Legal Podcast Episode 4: The Platinum Rule With James </w:t>
        </w:r>
        <w:r>
          <w:rPr>
            <w:color w:val="F5821F"/>
          </w:rPr>
          <w:t>Goodnow,”</w:t>
        </w:r>
      </w:hyperlink>
      <w:r>
        <w:rPr>
          <w:color w:val="F5821F"/>
        </w:rPr>
        <w:t> </w:t>
      </w:r>
      <w:hyperlink r:id="rId86">
        <w:r>
          <w:rPr>
            <w:color w:val="F5821F"/>
          </w:rPr>
          <w:t>Withum, March 13, 2023</w:t>
        </w:r>
      </w:hyperlink>
    </w:p>
    <w:p>
      <w:pPr>
        <w:pStyle w:val="BodyText"/>
        <w:spacing w:line="292" w:lineRule="auto" w:before="11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1063521</wp:posOffset>
                </wp:positionH>
                <wp:positionV relativeFrom="paragraph">
                  <wp:posOffset>224336</wp:posOffset>
                </wp:positionV>
                <wp:extent cx="20955" cy="2095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4312pt;width:1.65pt;height:1.65pt;mso-position-horizontal-relative:page;mso-position-vertical-relative:paragraph;z-index:15756800" id="docshape118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7">
        <w:r>
          <w:rPr>
            <w:color w:val="F5821F"/>
          </w:rPr>
          <w:t>Author, “Big Law Rates in this Economy Midsize and Specialized Firms Poised to Gain Market</w:t>
        </w:r>
      </w:hyperlink>
      <w:r>
        <w:rPr>
          <w:color w:val="F5821F"/>
        </w:rPr>
        <w:t> </w:t>
      </w:r>
      <w:hyperlink r:id="rId87">
        <w:r>
          <w:rPr>
            <w:color w:val="F5821F"/>
          </w:rPr>
          <w:t>Share in 2023,” Law.com, February 2023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1063521</wp:posOffset>
                </wp:positionH>
                <wp:positionV relativeFrom="paragraph">
                  <wp:posOffset>143019</wp:posOffset>
                </wp:positionV>
                <wp:extent cx="20955" cy="2095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1399pt;width:1.65pt;height:1.65pt;mso-position-horizontal-relative:page;mso-position-vertical-relative:paragraph;z-index:15757312" id="docshape119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8">
        <w:r>
          <w:rPr>
            <w:color w:val="F5821F"/>
          </w:rPr>
          <w:t>Author,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Business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Fun,”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February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17,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757824" id="docshape120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9">
        <w:r>
          <w:rPr>
            <w:color w:val="F5821F"/>
          </w:rPr>
          <w:t>Featuring, “James Named One Of The Top 25 Business Leaders To Watch In Arizona for 2023,”</w:t>
        </w:r>
      </w:hyperlink>
      <w:r>
        <w:rPr>
          <w:color w:val="F5821F"/>
        </w:rPr>
        <w:t> </w:t>
      </w:r>
      <w:hyperlink r:id="rId89">
        <w:r>
          <w:rPr>
            <w:color w:val="F5821F"/>
          </w:rPr>
          <w:t>AZ Big Media, January 23, 2023</w:t>
        </w:r>
      </w:hyperlink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1063521</wp:posOffset>
                </wp:positionH>
                <wp:positionV relativeFrom="paragraph">
                  <wp:posOffset>143177</wp:posOffset>
                </wp:positionV>
                <wp:extent cx="20955" cy="2095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3816pt;width:1.65pt;height:1.65pt;mso-position-horizontal-relative:page;mso-position-vertical-relative:paragraph;z-index:15758336" id="docshape121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0">
        <w:r>
          <w:rPr>
            <w:color w:val="F5821F"/>
          </w:rPr>
          <w:t>Author,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Lean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Firm”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December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16,</w:t>
        </w:r>
        <w:r>
          <w:rPr>
            <w:color w:val="F5821F"/>
            <w:spacing w:val="9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1063521</wp:posOffset>
                </wp:positionH>
                <wp:positionV relativeFrom="paragraph">
                  <wp:posOffset>262808</wp:posOffset>
                </wp:positionV>
                <wp:extent cx="20955" cy="2095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3609pt;width:1.65pt;height:1.65pt;mso-position-horizontal-relative:page;mso-position-vertical-relative:paragraph;z-index:15758848" id="docshape122" coordorigin="1675,414" coordsize="33,33" path="m1696,446l1687,446,1683,445,1676,438,1675,435,1675,426,1676,422,1683,415,1687,414,1696,414,1699,415,1706,422,1707,426,1707,430,1707,435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1">
        <w:r>
          <w:rPr>
            <w:color w:val="F5821F"/>
          </w:rPr>
          <w:t>Author, “Has Yale Changed The Law School Rankings Game?” Above the Law, December 2,</w:t>
        </w:r>
      </w:hyperlink>
      <w:r>
        <w:rPr>
          <w:color w:val="F5821F"/>
        </w:rPr>
        <w:t> </w:t>
      </w:r>
      <w:hyperlink r:id="rId91"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1063521</wp:posOffset>
                </wp:positionH>
                <wp:positionV relativeFrom="paragraph">
                  <wp:posOffset>142756</wp:posOffset>
                </wp:positionV>
                <wp:extent cx="20955" cy="2095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0708pt;width:1.65pt;height:1.65pt;mso-position-horizontal-relative:page;mso-position-vertical-relative:paragraph;z-index:15759360" id="docshape123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2">
        <w:r>
          <w:rPr>
            <w:color w:val="F5821F"/>
          </w:rPr>
          <w:t>Interview,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“James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Goodnow,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CEO,”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inBusiness,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December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1,</w:t>
        </w:r>
        <w:r>
          <w:rPr>
            <w:color w:val="F5821F"/>
            <w:spacing w:val="16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420" w:lineRule="auto" w:befor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1063521</wp:posOffset>
                </wp:positionH>
                <wp:positionV relativeFrom="paragraph">
                  <wp:posOffset>175091</wp:posOffset>
                </wp:positionV>
                <wp:extent cx="20955" cy="2095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86751pt;width:1.65pt;height:1.65pt;mso-position-horizontal-relative:page;mso-position-vertical-relative:paragraph;z-index:15759872" id="docshape124" coordorigin="1675,276" coordsize="33,33" path="m1696,308l1687,308,1683,307,1676,300,1675,297,1675,288,1676,284,1683,277,1687,276,1696,276,1699,277,1706,284,1707,288,1707,292,1707,297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1063521</wp:posOffset>
                </wp:positionH>
                <wp:positionV relativeFrom="paragraph">
                  <wp:posOffset>433457</wp:posOffset>
                </wp:positionV>
                <wp:extent cx="20955" cy="2095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30501pt;width:1.65pt;height:1.65pt;mso-position-horizontal-relative:page;mso-position-vertical-relative:paragraph;z-index:15760384" id="docshape125" coordorigin="1675,683" coordsize="33,33" path="m1696,715l1687,715,1683,714,1676,707,1675,703,1675,694,1676,691,1683,684,1687,683,1696,683,1699,684,1706,691,1707,694,1707,699,1707,703,1706,707,1699,714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3">
        <w:r>
          <w:rPr>
            <w:color w:val="F5821F"/>
          </w:rPr>
          <w:t>Featured, “19 Top Leaders Who Are Making a Real Difference!” inBusiness, December 1, 2022</w:t>
        </w:r>
      </w:hyperlink>
      <w:r>
        <w:rPr>
          <w:color w:val="F5821F"/>
          <w:spacing w:val="40"/>
        </w:rPr>
        <w:t> </w:t>
      </w:r>
      <w:hyperlink r:id="rId94">
        <w:r>
          <w:rPr>
            <w:color w:val="F5821F"/>
          </w:rPr>
          <w:t>Author, “Does Biglaw Need Less Lawyering?” Above the Law, November 4, 2022</w:t>
        </w:r>
      </w:hyperlink>
    </w:p>
    <w:p>
      <w:pPr>
        <w:pStyle w:val="BodyText"/>
        <w:spacing w:line="420" w:lineRule="auto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1063521</wp:posOffset>
                </wp:positionH>
                <wp:positionV relativeFrom="paragraph">
                  <wp:posOffset>63679</wp:posOffset>
                </wp:positionV>
                <wp:extent cx="20955" cy="2095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14158pt;width:1.65pt;height:1.65pt;mso-position-horizontal-relative:page;mso-position-vertical-relative:paragraph;z-index:15760896" id="docshape126" coordorigin="1675,100" coordsize="33,33" path="m1696,133l1687,133,1683,131,1676,125,1675,121,1675,112,1676,108,1683,102,1687,100,1696,100,1699,102,1706,108,1707,112,1707,117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1063521</wp:posOffset>
                </wp:positionH>
                <wp:positionV relativeFrom="paragraph">
                  <wp:posOffset>322045</wp:posOffset>
                </wp:positionV>
                <wp:extent cx="20955" cy="2095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57906pt;width:1.65pt;height:1.65pt;mso-position-horizontal-relative:page;mso-position-vertical-relative:paragraph;z-index:15761408" id="docshape127" coordorigin="1675,507" coordsize="33,33" path="m1696,540l1687,540,1683,538,1676,532,1675,528,1675,519,1676,515,1683,509,1687,507,1696,507,1699,509,1706,515,1707,519,1707,523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5">
        <w:r>
          <w:rPr>
            <w:color w:val="F5821F"/>
          </w:rPr>
          <w:t>Author, “The Haves And The Have Nots,” Above the Law, October 21, </w:t>
        </w:r>
        <w:r>
          <w:rPr>
            <w:color w:val="F5821F"/>
          </w:rPr>
          <w:t>2022</w:t>
        </w:r>
      </w:hyperlink>
      <w:r>
        <w:rPr>
          <w:color w:val="F5821F"/>
        </w:rPr>
        <w:t> </w:t>
      </w:r>
      <w:hyperlink r:id="rId96">
        <w:r>
          <w:rPr>
            <w:color w:val="F5821F"/>
          </w:rPr>
          <w:t>Author, “The Recessionary RULES,” Above the Law, October 7, 2022</w:t>
        </w:r>
      </w:hyperlink>
    </w:p>
    <w:p>
      <w:pPr>
        <w:pStyle w:val="BodyText"/>
        <w:spacing w:line="420" w:lineRule="auto" w:before="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1063521</wp:posOffset>
                </wp:positionH>
                <wp:positionV relativeFrom="paragraph">
                  <wp:posOffset>62670</wp:posOffset>
                </wp:positionV>
                <wp:extent cx="20955" cy="2095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934689pt;width:1.65pt;height:1.65pt;mso-position-horizontal-relative:page;mso-position-vertical-relative:paragraph;z-index:15761920" id="docshape128" coordorigin="1675,99" coordsize="33,33" path="m1696,131l1687,131,1683,130,1676,123,1675,119,1675,110,1676,107,1683,100,1687,99,1696,99,1699,100,1706,107,1707,110,1707,115,1707,119,1706,123,1699,130,1696,13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1063521</wp:posOffset>
                </wp:positionH>
                <wp:positionV relativeFrom="paragraph">
                  <wp:posOffset>326203</wp:posOffset>
                </wp:positionV>
                <wp:extent cx="20955" cy="2095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68531pt;width:1.65pt;height:1.65pt;mso-position-horizontal-relative:page;mso-position-vertical-relative:paragraph;z-index:15762432" id="docshape129" coordorigin="1675,514" coordsize="33,33" path="m1696,546l1687,546,1683,545,1676,538,1675,534,1675,525,1676,522,1683,515,1687,514,1696,514,1699,515,1706,522,1707,525,1707,530,1707,534,1706,538,1699,545,1696,5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1063521</wp:posOffset>
                </wp:positionH>
                <wp:positionV relativeFrom="paragraph">
                  <wp:posOffset>584569</wp:posOffset>
                </wp:positionV>
                <wp:extent cx="20955" cy="20955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6.02906pt;width:1.65pt;height:1.65pt;mso-position-horizontal-relative:page;mso-position-vertical-relative:paragraph;z-index:15762944" id="docshape130" coordorigin="1675,921" coordsize="33,33" path="m1696,953l1687,953,1683,952,1676,945,1675,941,1675,932,1676,929,1683,922,1687,921,1696,921,1699,922,1706,929,1707,932,1707,937,1707,941,1706,945,1699,952,1696,9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7">
        <w:r>
          <w:rPr>
            <w:color w:val="F5821F"/>
          </w:rPr>
          <w:t>Author, “A Letter To A New Associate: 2022 Edition,” Above the Law, September 23, 2022</w:t>
        </w:r>
      </w:hyperlink>
      <w:r>
        <w:rPr>
          <w:color w:val="F5821F"/>
        </w:rPr>
        <w:t> </w:t>
      </w:r>
      <w:hyperlink r:id="rId98">
        <w:r>
          <w:rPr>
            <w:color w:val="F5821F"/>
          </w:rPr>
          <w:t>Author, “How Biglaw Firms Can Think Like A Startup,” Above the Law, September 9, 2022</w:t>
        </w:r>
      </w:hyperlink>
      <w:r>
        <w:rPr>
          <w:color w:val="F5821F"/>
        </w:rPr>
        <w:t> </w:t>
      </w:r>
      <w:hyperlink r:id="rId99">
        <w:r>
          <w:rPr>
            <w:color w:val="F5821F"/>
          </w:rPr>
          <w:t>Author, “Down With The LSAT?” Above the Law, August 26, 2022</w:t>
        </w:r>
      </w:hyperlink>
    </w:p>
    <w:p>
      <w:pPr>
        <w:pStyle w:val="BodyText"/>
        <w:spacing w:line="30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1063521</wp:posOffset>
                </wp:positionH>
                <wp:positionV relativeFrom="paragraph">
                  <wp:posOffset>156160</wp:posOffset>
                </wp:positionV>
                <wp:extent cx="20955" cy="20955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296109pt;width:1.65pt;height:1.65pt;mso-position-horizontal-relative:page;mso-position-vertical-relative:paragraph;z-index:15763456" id="docshape131" coordorigin="1675,246" coordsize="33,33" path="m1696,278l1687,278,1683,277,1676,271,1675,267,1675,258,1676,254,1683,248,1687,246,1696,246,1699,248,1706,254,1707,258,1707,262,1707,267,1706,271,1699,277,1696,27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0">
        <w:r>
          <w:rPr>
            <w:color w:val="F5821F"/>
          </w:rPr>
          <w:t>Quoted, “‘Ghosting Exposes the Shaky Foundation of Many Law Firm-Client </w:t>
        </w:r>
        <w:r>
          <w:rPr>
            <w:color w:val="F5821F"/>
          </w:rPr>
          <w:t>Relationships,'”</w:t>
        </w:r>
      </w:hyperlink>
      <w:r>
        <w:rPr>
          <w:color w:val="F5821F"/>
          <w:spacing w:val="40"/>
        </w:rPr>
        <w:t> </w:t>
      </w:r>
      <w:hyperlink r:id="rId100">
        <w:r>
          <w:rPr>
            <w:color w:val="F5821F"/>
          </w:rPr>
          <w:t>Law.com, August 18, 2022</w:t>
        </w:r>
      </w:hyperlink>
    </w:p>
    <w:p>
      <w:pPr>
        <w:pStyle w:val="BodyText"/>
        <w:spacing w:before="110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1063521</wp:posOffset>
                </wp:positionH>
                <wp:positionV relativeFrom="paragraph">
                  <wp:posOffset>134764</wp:posOffset>
                </wp:positionV>
                <wp:extent cx="20955" cy="2095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611391pt;width:1.65pt;height:1.65pt;mso-position-horizontal-relative:page;mso-position-vertical-relative:paragraph;z-index:15763968" id="docshape132" coordorigin="1675,212" coordsize="33,33" path="m1696,245l1687,245,1683,243,1676,237,1675,233,1675,224,1676,220,1683,214,1687,212,1696,212,1699,214,1706,220,1707,224,1707,229,1707,233,1706,237,1699,243,1696,2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1">
        <w:r>
          <w:rPr>
            <w:color w:val="F5821F"/>
          </w:rPr>
          <w:t>Author,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Marriages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101,”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29,</w:t>
        </w:r>
        <w:r>
          <w:rPr>
            <w:color w:val="F5821F"/>
            <w:spacing w:val="9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1063521</wp:posOffset>
                </wp:positionH>
                <wp:positionV relativeFrom="paragraph">
                  <wp:posOffset>175354</wp:posOffset>
                </wp:positionV>
                <wp:extent cx="20955" cy="2095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7434pt;width:1.65pt;height:1.65pt;mso-position-horizontal-relative:page;mso-position-vertical-relative:paragraph;z-index:15764480" id="docshape133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2">
        <w:r>
          <w:rPr>
            <w:color w:val="F5821F"/>
          </w:rPr>
          <w:t>Quoted,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“What’s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Driving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Wave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Midsize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Mergers,”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Law.com,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11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1063521</wp:posOffset>
                </wp:positionH>
                <wp:positionV relativeFrom="paragraph">
                  <wp:posOffset>175304</wp:posOffset>
                </wp:positionV>
                <wp:extent cx="20955" cy="2095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3479pt;width:1.65pt;height:1.65pt;mso-position-horizontal-relative:page;mso-position-vertical-relative:paragraph;z-index:15764992" id="docshape134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3">
        <w:r>
          <w:rPr>
            <w:color w:val="F5821F"/>
          </w:rPr>
          <w:t>Author,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“Is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Problem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Partnerships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Partnership?”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15,</w:t>
        </w:r>
        <w:r>
          <w:rPr>
            <w:color w:val="F5821F"/>
            <w:spacing w:val="10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1063521</wp:posOffset>
                </wp:positionH>
                <wp:positionV relativeFrom="paragraph">
                  <wp:posOffset>263185</wp:posOffset>
                </wp:positionV>
                <wp:extent cx="20955" cy="2095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3272pt;width:1.65pt;height:1.65pt;mso-position-horizontal-relative:page;mso-position-vertical-relative:paragraph;z-index:15765504" id="docshape135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4">
        <w:r>
          <w:rPr>
            <w:color w:val="F5821F"/>
          </w:rPr>
          <w:t>Quoted, “Big Law Can Disrupt Secondary Markets, but Dominance Is Far From </w:t>
        </w:r>
        <w:r>
          <w:rPr>
            <w:color w:val="F5821F"/>
          </w:rPr>
          <w:t>Guaranteed,”</w:t>
        </w:r>
      </w:hyperlink>
      <w:r>
        <w:rPr>
          <w:color w:val="F5821F"/>
          <w:spacing w:val="40"/>
        </w:rPr>
        <w:t> </w:t>
      </w:r>
      <w:hyperlink r:id="rId104">
        <w:r>
          <w:rPr>
            <w:color w:val="F5821F"/>
          </w:rPr>
          <w:t>Law.com, July 14, 2022</w:t>
        </w:r>
      </w:hyperlink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1063521</wp:posOffset>
                </wp:positionH>
                <wp:positionV relativeFrom="paragraph">
                  <wp:posOffset>236145</wp:posOffset>
                </wp:positionV>
                <wp:extent cx="20955" cy="2095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4131pt;width:1.65pt;height:1.65pt;mso-position-horizontal-relative:page;mso-position-vertical-relative:paragraph;z-index:15766016" id="docshape136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Pandemic Changed the Workforce. How Have Mid-Market Firms </w:t>
      </w:r>
      <w:r>
        <w:rPr>
          <w:color w:val="6E6158"/>
        </w:rPr>
        <w:t>Been Impacted?” Law.com PRO, July 8, 2022</w:t>
      </w:r>
    </w:p>
    <w:p>
      <w:pPr>
        <w:pStyle w:val="BodyText"/>
        <w:spacing w:before="11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1063521</wp:posOffset>
                </wp:positionH>
                <wp:positionV relativeFrom="paragraph">
                  <wp:posOffset>130842</wp:posOffset>
                </wp:positionV>
                <wp:extent cx="20955" cy="2095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02529pt;width:1.65pt;height:1.65pt;mso-position-horizontal-relative:page;mso-position-vertical-relative:paragraph;z-index:15766528" id="docshape137" coordorigin="1675,206" coordsize="33,33" path="m1696,239l1687,239,1683,237,1676,231,1675,227,1675,218,1676,214,1683,208,1687,206,1696,206,1699,208,1706,214,1707,218,1707,222,1707,227,1706,231,1699,237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Featured:</w:t>
      </w:r>
      <w:r>
        <w:rPr>
          <w:color w:val="6E6158"/>
          <w:spacing w:val="15"/>
        </w:rPr>
        <w:t> </w:t>
      </w:r>
      <w:hyperlink r:id="rId105">
        <w:r>
          <w:rPr>
            <w:color w:val="F5821F"/>
          </w:rPr>
          <w:t>James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Forbes</w:t>
        </w:r>
        <w:r>
          <w:rPr>
            <w:color w:val="F5821F"/>
            <w:spacing w:val="16"/>
          </w:rPr>
          <w:t> </w:t>
        </w:r>
        <w:r>
          <w:rPr>
            <w:color w:val="F5821F"/>
            <w:spacing w:val="-5"/>
          </w:rPr>
          <w:t>bio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1063521</wp:posOffset>
                </wp:positionH>
                <wp:positionV relativeFrom="paragraph">
                  <wp:posOffset>175329</wp:posOffset>
                </wp:positionV>
                <wp:extent cx="20955" cy="2095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544pt;width:1.65pt;height:1.65pt;mso-position-horizontal-relative:page;mso-position-vertical-relative:paragraph;z-index:15767040" id="docshape138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6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“Getting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Know,”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1,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30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1063521</wp:posOffset>
                </wp:positionH>
                <wp:positionV relativeFrom="paragraph">
                  <wp:posOffset>268290</wp:posOffset>
                </wp:positionV>
                <wp:extent cx="20955" cy="2095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25246pt;width:1.65pt;height:1.65pt;mso-position-horizontal-relative:page;mso-position-vertical-relative:paragraph;z-index:15767552" id="docshape139" coordorigin="1675,423" coordsize="33,33" path="m1696,455l1687,455,1683,453,1676,447,1675,443,1675,434,1676,430,1683,424,1687,423,1696,423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7">
        <w:r>
          <w:rPr>
            <w:color w:val="F5821F"/>
          </w:rPr>
          <w:t>’Aggressive’ Corporate Lawyer Market Drove 2 Firms to Merge</w:t>
        </w:r>
      </w:hyperlink>
      <w:r>
        <w:rPr>
          <w:color w:val="6E6158"/>
        </w:rPr>
        <w:t>,” Daily Journal, June</w:t>
      </w:r>
      <w:r>
        <w:rPr>
          <w:color w:val="6E6158"/>
          <w:spacing w:val="40"/>
        </w:rPr>
        <w:t> </w:t>
      </w:r>
      <w:r>
        <w:rPr>
          <w:color w:val="6E6158"/>
        </w:rPr>
        <w:t>29, 2022</w:t>
      </w:r>
    </w:p>
    <w:p>
      <w:pPr>
        <w:pStyle w:val="BodyText"/>
        <w:spacing w:line="292" w:lineRule="auto" w:before="11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1063521</wp:posOffset>
                </wp:positionH>
                <wp:positionV relativeFrom="paragraph">
                  <wp:posOffset>224248</wp:posOffset>
                </wp:positionV>
                <wp:extent cx="20955" cy="2095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7387pt;width:1.65pt;height:1.65pt;mso-position-horizontal-relative:page;mso-position-vertical-relative:paragraph;z-index:15768064" id="docshape140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8">
        <w:r>
          <w:rPr>
            <w:color w:val="F5821F"/>
          </w:rPr>
          <w:t>Bay Area Law Firm Joins Fennemore in Major Merger</w:t>
        </w:r>
      </w:hyperlink>
      <w:r>
        <w:rPr>
          <w:color w:val="6E6158"/>
        </w:rPr>
        <w:t>,” Law Week Colorado, June 28, </w:t>
      </w:r>
      <w:r>
        <w:rPr>
          <w:color w:val="6E6158"/>
          <w:spacing w:val="-4"/>
        </w:rPr>
        <w:t>2022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1063521</wp:posOffset>
                </wp:positionH>
                <wp:positionV relativeFrom="paragraph">
                  <wp:posOffset>235943</wp:posOffset>
                </wp:positionV>
                <wp:extent cx="20955" cy="2095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8241pt;width:1.65pt;height:1.65pt;mso-position-horizontal-relative:page;mso-position-vertical-relative:paragraph;z-index:15768576" id="docshape141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9">
        <w:r>
          <w:rPr>
            <w:color w:val="F5821F"/>
          </w:rPr>
          <w:t>Fennemore, Seeking a Sweet Spot in the Market, Has Paved a Path to the Am Law</w:t>
        </w:r>
      </w:hyperlink>
      <w:r>
        <w:rPr>
          <w:color w:val="F5821F"/>
          <w:spacing w:val="40"/>
        </w:rPr>
        <w:t> </w:t>
      </w:r>
      <w:hyperlink r:id="rId109">
        <w:r>
          <w:rPr>
            <w:color w:val="F5821F"/>
          </w:rPr>
          <w:t>200 Through Mergers</w:t>
        </w:r>
      </w:hyperlink>
      <w:r>
        <w:rPr>
          <w:color w:val="6E6158"/>
        </w:rPr>
        <w:t>,” Law.com, June 23, 2022</w:t>
      </w:r>
    </w:p>
    <w:p>
      <w:pPr>
        <w:pStyle w:val="BodyText"/>
        <w:spacing w:before="11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1063521</wp:posOffset>
                </wp:positionH>
                <wp:positionV relativeFrom="paragraph">
                  <wp:posOffset>136442</wp:posOffset>
                </wp:positionV>
                <wp:extent cx="20955" cy="20955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43536pt;width:1.65pt;height:1.65pt;mso-position-horizontal-relative:page;mso-position-vertical-relative:paragraph;z-index:15769088" id="docshape142" coordorigin="1675,215" coordsize="33,33" path="m1696,247l1687,247,1683,246,1676,239,1675,236,1675,227,1676,223,1683,216,1687,215,1696,215,1699,216,1706,223,1707,227,1707,231,1707,236,1706,239,1699,246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0">
        <w:r>
          <w:rPr>
            <w:color w:val="F5821F"/>
          </w:rPr>
          <w:t>Author,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Biglaw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Recession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Playbook,”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June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17,</w:t>
        </w:r>
        <w:r>
          <w:rPr>
            <w:color w:val="F5821F"/>
            <w:spacing w:val="10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302" w:lineRule="auto" w:before="174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1063521</wp:posOffset>
                </wp:positionH>
                <wp:positionV relativeFrom="paragraph">
                  <wp:posOffset>268139</wp:posOffset>
                </wp:positionV>
                <wp:extent cx="20955" cy="2095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3317pt;width:1.65pt;height:1.65pt;mso-position-horizontal-relative:page;mso-position-vertical-relative:paragraph;z-index:15769600" id="docshape143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1">
        <w:r>
          <w:rPr>
            <w:color w:val="F5821F"/>
          </w:rPr>
          <w:t>One of Fresno’s Largest Law Firms Expands its Footprint</w:t>
        </w:r>
      </w:hyperlink>
      <w:r>
        <w:rPr>
          <w:color w:val="6E6158"/>
        </w:rPr>
        <w:t>,” The Business Journal, June</w:t>
      </w:r>
      <w:r>
        <w:rPr>
          <w:color w:val="6E6158"/>
          <w:spacing w:val="40"/>
        </w:rPr>
        <w:t> </w:t>
      </w:r>
      <w:r>
        <w:rPr>
          <w:color w:val="6E6158"/>
        </w:rPr>
        <w:t>17, 2022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1063521</wp:posOffset>
                </wp:positionH>
                <wp:positionV relativeFrom="paragraph">
                  <wp:posOffset>224097</wp:posOffset>
                </wp:positionV>
                <wp:extent cx="20955" cy="2095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5483pt;width:1.65pt;height:1.65pt;mso-position-horizontal-relative:page;mso-position-vertical-relative:paragraph;z-index:15770112" id="docshape144" coordorigin="1675,353" coordsize="33,33" path="m1696,385l1687,385,1683,384,1676,378,1675,374,1675,365,1676,361,1683,354,1687,353,1696,353,1699,354,1706,361,1707,365,1707,369,1707,374,1706,378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2">
        <w:r>
          <w:rPr>
            <w:color w:val="F5821F"/>
          </w:rPr>
          <w:t>Fennemore Agrees Tie-up With 113-year Old East Bay firm Wendel Rosen</w:t>
        </w:r>
      </w:hyperlink>
      <w:r>
        <w:rPr>
          <w:color w:val="6E6158"/>
        </w:rPr>
        <w:t>,” Global</w:t>
      </w:r>
      <w:r>
        <w:rPr>
          <w:color w:val="6E6158"/>
          <w:spacing w:val="40"/>
        </w:rPr>
        <w:t> </w:t>
      </w:r>
      <w:r>
        <w:rPr>
          <w:color w:val="6E6158"/>
        </w:rPr>
        <w:t>Legal Post, June 16, 2022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1063521</wp:posOffset>
                </wp:positionH>
                <wp:positionV relativeFrom="paragraph">
                  <wp:posOffset>235792</wp:posOffset>
                </wp:positionV>
                <wp:extent cx="20955" cy="2095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6338pt;width:1.65pt;height:1.65pt;mso-position-horizontal-relative:page;mso-position-vertical-relative:paragraph;z-index:15770624" id="docshape145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3">
        <w:r>
          <w:rPr>
            <w:color w:val="F5821F"/>
          </w:rPr>
          <w:t>Oakland Law Firm Wendel Rosen Merging With Phoenix-based Fennemore</w:t>
        </w:r>
      </w:hyperlink>
      <w:r>
        <w:rPr>
          <w:color w:val="6E6158"/>
        </w:rPr>
        <w:t>,” San</w:t>
      </w:r>
      <w:r>
        <w:rPr>
          <w:color w:val="6E6158"/>
          <w:spacing w:val="40"/>
        </w:rPr>
        <w:t> </w:t>
      </w:r>
      <w:r>
        <w:rPr>
          <w:color w:val="6E6158"/>
        </w:rPr>
        <w:t>Francisco Business Times, June 15, 2022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1063521</wp:posOffset>
                </wp:positionH>
                <wp:positionV relativeFrom="paragraph">
                  <wp:posOffset>224135</wp:posOffset>
                </wp:positionV>
                <wp:extent cx="20955" cy="2095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8479pt;width:1.65pt;height:1.65pt;mso-position-horizontal-relative:page;mso-position-vertical-relative:paragraph;z-index:15771136" id="docshape146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4">
        <w:r>
          <w:rPr>
            <w:color w:val="F5821F"/>
          </w:rPr>
          <w:t>Fennemore Joins Forces With Bay Area’s Wendel Rosen</w:t>
        </w:r>
      </w:hyperlink>
      <w:r>
        <w:rPr>
          <w:color w:val="6E6158"/>
        </w:rPr>
        <w:t>,” AZ Big Media, June 15, </w:t>
      </w:r>
      <w:r>
        <w:rPr>
          <w:color w:val="6E6158"/>
          <w:spacing w:val="-4"/>
        </w:rPr>
        <w:t>2022</w:t>
      </w:r>
    </w:p>
    <w:p>
      <w:pPr>
        <w:pStyle w:val="BodyText"/>
        <w:spacing w:after="0" w:line="29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771648" id="docshape147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5">
        <w:r>
          <w:rPr>
            <w:color w:val="F5821F"/>
          </w:rPr>
          <w:t>Fennemore Mergers to Add 56 Lawyers, Nearing 200 Biggest</w:t>
        </w:r>
      </w:hyperlink>
      <w:r>
        <w:rPr>
          <w:color w:val="6E6158"/>
        </w:rPr>
        <w:t>,” Bloomberg Law, June</w:t>
      </w:r>
      <w:r>
        <w:rPr>
          <w:color w:val="6E6158"/>
          <w:spacing w:val="40"/>
        </w:rPr>
        <w:t> </w:t>
      </w:r>
      <w:r>
        <w:rPr>
          <w:color w:val="6E6158"/>
        </w:rPr>
        <w:t>14, 2022</w:t>
      </w:r>
    </w:p>
    <w:p>
      <w:pPr>
        <w:pStyle w:val="BodyText"/>
        <w:spacing w:line="292" w:lineRule="auto" w:before="13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1063521</wp:posOffset>
                </wp:positionH>
                <wp:positionV relativeFrom="paragraph">
                  <wp:posOffset>236189</wp:posOffset>
                </wp:positionV>
                <wp:extent cx="20955" cy="2095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565pt;width:1.65pt;height:1.65pt;mso-position-horizontal-relative:page;mso-position-vertical-relative:paragraph;z-index:15772160" id="docshape148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6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Yahoo! Finance, June 14, </w:t>
      </w:r>
      <w:r>
        <w:rPr>
          <w:color w:val="6E6158"/>
          <w:spacing w:val="-4"/>
        </w:rPr>
        <w:t>2022</w:t>
      </w:r>
    </w:p>
    <w:p>
      <w:pPr>
        <w:pStyle w:val="BodyText"/>
        <w:spacing w:line="420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1063521</wp:posOffset>
                </wp:positionH>
                <wp:positionV relativeFrom="paragraph">
                  <wp:posOffset>142807</wp:posOffset>
                </wp:positionV>
                <wp:extent cx="20955" cy="2095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4663pt;width:1.65pt;height:1.65pt;mso-position-horizontal-relative:page;mso-position-vertical-relative:paragraph;z-index:15772672" id="docshape149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1063521</wp:posOffset>
                </wp:positionH>
                <wp:positionV relativeFrom="paragraph">
                  <wp:posOffset>401172</wp:posOffset>
                </wp:positionV>
                <wp:extent cx="20955" cy="2095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88413pt;width:1.65pt;height:1.65pt;mso-position-horizontal-relative:page;mso-position-vertical-relative:paragraph;z-index:15773184" id="docshape150" coordorigin="1675,632" coordsize="33,33" path="m1696,664l1687,664,1683,663,1676,656,1675,653,1675,644,1676,640,1683,633,1687,632,1696,632,1699,633,1706,640,1707,644,1707,648,1707,653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7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Benzinga, June 14, 2022 Quoted,</w:t>
      </w:r>
      <w:r>
        <w:rPr>
          <w:color w:val="6E6158"/>
          <w:spacing w:val="15"/>
        </w:rPr>
        <w:t> </w:t>
      </w:r>
      <w:r>
        <w:rPr>
          <w:color w:val="6E6158"/>
        </w:rPr>
        <w:t>“</w:t>
      </w:r>
      <w:hyperlink r:id="rId118">
        <w:r>
          <w:rPr>
            <w:color w:val="F5821F"/>
          </w:rPr>
          <w:t>Fennemore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Combines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Bay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Area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Wendel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Rosen</w:t>
        </w:r>
      </w:hyperlink>
      <w:r>
        <w:rPr>
          <w:color w:val="6E6158"/>
        </w:rPr>
        <w:t>,”</w:t>
      </w:r>
      <w:r>
        <w:rPr>
          <w:color w:val="6E6158"/>
          <w:spacing w:val="15"/>
        </w:rPr>
        <w:t> </w:t>
      </w:r>
      <w:r>
        <w:rPr>
          <w:color w:val="6E6158"/>
        </w:rPr>
        <w:t>Law360,</w:t>
      </w:r>
      <w:r>
        <w:rPr>
          <w:color w:val="6E6158"/>
          <w:spacing w:val="15"/>
        </w:rPr>
        <w:t> </w:t>
      </w:r>
      <w:r>
        <w:rPr>
          <w:color w:val="6E6158"/>
        </w:rPr>
        <w:t>June</w:t>
      </w:r>
      <w:r>
        <w:rPr>
          <w:color w:val="6E6158"/>
          <w:spacing w:val="15"/>
        </w:rPr>
        <w:t> </w:t>
      </w:r>
      <w:r>
        <w:rPr>
          <w:color w:val="6E6158"/>
        </w:rPr>
        <w:t>14,</w:t>
      </w:r>
      <w:r>
        <w:rPr>
          <w:color w:val="6E6158"/>
          <w:spacing w:val="15"/>
        </w:rPr>
        <w:t> </w:t>
      </w:r>
      <w:r>
        <w:rPr>
          <w:color w:val="6E6158"/>
        </w:rPr>
        <w:t>2022</w:t>
      </w:r>
    </w:p>
    <w:p>
      <w:pPr>
        <w:pStyle w:val="BodyText"/>
        <w:spacing w:line="292" w:lineRule="auto" w:before="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1063521</wp:posOffset>
                </wp:positionH>
                <wp:positionV relativeFrom="paragraph">
                  <wp:posOffset>156704</wp:posOffset>
                </wp:positionV>
                <wp:extent cx="20955" cy="2095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338944pt;width:1.65pt;height:1.65pt;mso-position-horizontal-relative:page;mso-position-vertical-relative:paragraph;z-index:15773696" id="docshape151" coordorigin="1675,247" coordsize="33,33" path="m1696,279l1687,279,1683,278,1676,271,1675,268,1675,259,1676,255,1683,248,1687,247,1696,247,1699,248,1706,255,1707,259,1707,263,1707,268,1706,271,1699,278,1696,27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9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Attorney at Law Magazine,</w:t>
      </w:r>
      <w:r>
        <w:rPr>
          <w:color w:val="6E6158"/>
          <w:spacing w:val="40"/>
        </w:rPr>
        <w:t> </w:t>
      </w:r>
      <w:r>
        <w:rPr>
          <w:color w:val="6E6158"/>
        </w:rPr>
        <w:t>June 14, 2022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1063521</wp:posOffset>
                </wp:positionH>
                <wp:positionV relativeFrom="paragraph">
                  <wp:posOffset>230542</wp:posOffset>
                </wp:positionV>
                <wp:extent cx="20955" cy="2095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2916pt;width:1.65pt;height:1.65pt;mso-position-horizontal-relative:page;mso-position-vertical-relative:paragraph;z-index:15774208" id="docshape152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20">
        <w:r>
          <w:rPr>
            <w:color w:val="F5821F"/>
          </w:rPr>
          <w:t>Fennemore, Merging With Wendel Rosen, Fills Out California Footprint</w:t>
        </w:r>
      </w:hyperlink>
      <w:r>
        <w:rPr>
          <w:color w:val="6E6158"/>
        </w:rPr>
        <w:t>,” </w:t>
      </w:r>
      <w:r>
        <w:rPr>
          <w:color w:val="6E6158"/>
        </w:rPr>
        <w:t>American Lawyer/Law.com, June 14, 2022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1063521</wp:posOffset>
                </wp:positionH>
                <wp:positionV relativeFrom="paragraph">
                  <wp:posOffset>235886</wp:posOffset>
                </wp:positionV>
                <wp:extent cx="20955" cy="2095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767pt;width:1.65pt;height:1.65pt;mso-position-horizontal-relative:page;mso-position-vertical-relative:paragraph;z-index:15774720" id="docshape153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21">
        <w:r>
          <w:rPr>
            <w:color w:val="F5821F"/>
          </w:rPr>
          <w:t>Fennemore Absorbs Third California Law Firm in Past Two Years</w:t>
        </w:r>
      </w:hyperlink>
      <w:r>
        <w:rPr>
          <w:color w:val="6E6158"/>
        </w:rPr>
        <w:t>,” Phoenix Business</w:t>
      </w:r>
      <w:r>
        <w:rPr>
          <w:color w:val="6E6158"/>
          <w:spacing w:val="40"/>
        </w:rPr>
        <w:t> </w:t>
      </w:r>
      <w:r>
        <w:rPr>
          <w:color w:val="6E6158"/>
        </w:rPr>
        <w:t>Journal, June 14, 2022</w:t>
      </w:r>
    </w:p>
    <w:p>
      <w:pPr>
        <w:pStyle w:val="BodyText"/>
        <w:spacing w:before="12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1063521</wp:posOffset>
                </wp:positionH>
                <wp:positionV relativeFrom="paragraph">
                  <wp:posOffset>143139</wp:posOffset>
                </wp:positionV>
                <wp:extent cx="20955" cy="2095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0864pt;width:1.65pt;height:1.65pt;mso-position-horizontal-relative:page;mso-position-vertical-relative:paragraph;z-index:15775232" id="docshape154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2"/>
        </w:rPr>
        <w:t> </w:t>
      </w:r>
      <w:r>
        <w:rPr>
          <w:color w:val="6E6158"/>
        </w:rPr>
        <w:t>“</w:t>
      </w:r>
      <w:hyperlink r:id="rId122">
        <w:r>
          <w:rPr>
            <w:color w:val="F5821F"/>
          </w:rPr>
          <w:t>Fennemore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Joins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Forces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Bay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Area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Wendel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Rosen</w:t>
        </w:r>
      </w:hyperlink>
      <w:r>
        <w:rPr>
          <w:color w:val="6E6158"/>
        </w:rPr>
        <w:t>,”</w:t>
      </w:r>
      <w:r>
        <w:rPr>
          <w:color w:val="6E6158"/>
          <w:spacing w:val="12"/>
        </w:rPr>
        <w:t> </w:t>
      </w:r>
      <w:r>
        <w:rPr>
          <w:color w:val="6E6158"/>
        </w:rPr>
        <w:t>Businesswire,</w:t>
      </w:r>
      <w:r>
        <w:rPr>
          <w:color w:val="6E6158"/>
          <w:spacing w:val="13"/>
        </w:rPr>
        <w:t> </w:t>
      </w:r>
      <w:r>
        <w:rPr>
          <w:color w:val="6E6158"/>
        </w:rPr>
        <w:t>June</w:t>
      </w:r>
      <w:r>
        <w:rPr>
          <w:color w:val="6E6158"/>
          <w:spacing w:val="12"/>
        </w:rPr>
        <w:t> </w:t>
      </w:r>
      <w:r>
        <w:rPr>
          <w:color w:val="6E6158"/>
        </w:rPr>
        <w:t>14,</w:t>
      </w:r>
      <w:r>
        <w:rPr>
          <w:color w:val="6E6158"/>
          <w:spacing w:val="12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302" w:lineRule="auto" w:before="17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1063521</wp:posOffset>
                </wp:positionH>
                <wp:positionV relativeFrom="paragraph">
                  <wp:posOffset>267851</wp:posOffset>
                </wp:positionV>
                <wp:extent cx="20955" cy="2095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90658pt;width:1.65pt;height:1.65pt;mso-position-horizontal-relative:page;mso-position-vertical-relative:paragraph;z-index:15775744" id="docshape155" coordorigin="1675,422" coordsize="33,33" path="m1696,454l1687,454,1683,453,1676,446,1675,443,1675,434,1676,430,1683,423,1687,422,1696,422,1699,423,1706,430,1707,434,1707,438,1707,443,1706,446,1699,453,1696,4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23">
        <w:r>
          <w:rPr>
            <w:color w:val="F5821F"/>
          </w:rPr>
          <w:t>Fennemore to Combine With 56-attorney California Law Firm</w:t>
        </w:r>
      </w:hyperlink>
      <w:r>
        <w:rPr>
          <w:color w:val="6E6158"/>
        </w:rPr>
        <w:t>,” Reuters, June 14,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420" w:lineRule="auto" w:before="113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1063521</wp:posOffset>
                </wp:positionH>
                <wp:positionV relativeFrom="paragraph">
                  <wp:posOffset>136600</wp:posOffset>
                </wp:positionV>
                <wp:extent cx="20955" cy="2095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5594pt;width:1.65pt;height:1.65pt;mso-position-horizontal-relative:page;mso-position-vertical-relative:paragraph;z-index:15776256" id="docshape156" coordorigin="1675,215" coordsize="33,33" path="m1696,248l1687,248,1683,246,1676,240,1675,236,1675,227,1676,223,1683,217,1687,215,1696,215,1699,217,1706,223,1707,227,1707,231,1707,236,1706,240,1699,246,1696,24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1063521</wp:posOffset>
                </wp:positionH>
                <wp:positionV relativeFrom="paragraph">
                  <wp:posOffset>394966</wp:posOffset>
                </wp:positionV>
                <wp:extent cx="20955" cy="2095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99688pt;width:1.65pt;height:1.65pt;mso-position-horizontal-relative:page;mso-position-vertical-relative:paragraph;z-index:15776768" id="docshape157" coordorigin="1675,622" coordsize="33,33" path="m1696,655l1687,655,1683,653,1676,647,1675,643,1675,634,1676,630,1683,624,1687,622,1696,622,1699,624,1706,630,1707,634,1707,638,1707,643,1706,647,1699,653,1696,6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4">
        <w:r>
          <w:rPr>
            <w:color w:val="F5821F"/>
          </w:rPr>
          <w:t>Author, “A How-To Guide For Summer Associates,” Above the Law, June 3, 2022</w:t>
        </w:r>
      </w:hyperlink>
      <w:r>
        <w:rPr>
          <w:color w:val="F5821F"/>
        </w:rPr>
        <w:t> </w:t>
      </w:r>
      <w:hyperlink r:id="rId125">
        <w:r>
          <w:rPr>
            <w:color w:val="F5821F"/>
          </w:rPr>
          <w:t>Author, “Stop Managing Like A Lawyer,” Above the Law, May 20, 2022</w:t>
        </w:r>
      </w:hyperlink>
    </w:p>
    <w:p>
      <w:pPr>
        <w:pStyle w:val="BodyText"/>
        <w:spacing w:line="420" w:lineRule="auto" w:before="7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1063521</wp:posOffset>
                </wp:positionH>
                <wp:positionV relativeFrom="paragraph">
                  <wp:posOffset>63836</wp:posOffset>
                </wp:positionV>
                <wp:extent cx="20955" cy="2095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26471pt;width:1.65pt;height:1.65pt;mso-position-horizontal-relative:page;mso-position-vertical-relative:paragraph;z-index:15777280" id="docshape158" coordorigin="1675,101" coordsize="33,33" path="m1696,133l1687,133,1683,131,1676,125,1675,121,1675,112,1676,108,1683,102,1687,101,1696,101,1699,102,1706,108,1707,112,1707,117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1063521</wp:posOffset>
                </wp:positionH>
                <wp:positionV relativeFrom="paragraph">
                  <wp:posOffset>322201</wp:posOffset>
                </wp:positionV>
                <wp:extent cx="20955" cy="2095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70218pt;width:1.65pt;height:1.65pt;mso-position-horizontal-relative:page;mso-position-vertical-relative:paragraph;z-index:15777792" id="docshape159" coordorigin="1675,507" coordsize="33,33" path="m1696,540l1687,540,1683,538,1676,532,1675,528,1675,519,1676,515,1683,509,1687,507,1696,507,1699,509,1706,515,1707,519,1707,524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6">
        <w:r>
          <w:rPr>
            <w:color w:val="F5821F"/>
          </w:rPr>
          <w:t>Interview, “In Their Words: BigLaw Leaders On Why They Merged, Law360, May 18, 2022</w:t>
        </w:r>
      </w:hyperlink>
      <w:r>
        <w:rPr>
          <w:color w:val="F5821F"/>
        </w:rPr>
        <w:t> </w:t>
      </w:r>
      <w:hyperlink r:id="rId127">
        <w:r>
          <w:rPr>
            <w:color w:val="F5821F"/>
          </w:rPr>
          <w:t>Author, “One Bar Admission To Rule Them All?” Above the Law, May 6, 2022</w:t>
        </w:r>
      </w:hyperlink>
    </w:p>
    <w:p>
      <w:pPr>
        <w:pStyle w:val="BodyText"/>
        <w:spacing w:line="292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1063521</wp:posOffset>
                </wp:positionH>
                <wp:positionV relativeFrom="paragraph">
                  <wp:posOffset>151393</wp:posOffset>
                </wp:positionV>
                <wp:extent cx="20955" cy="2095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2075pt;width:1.65pt;height:1.65pt;mso-position-horizontal-relative:page;mso-position-vertical-relative:paragraph;z-index:15778304" id="docshape160" coordorigin="1675,238" coordsize="33,33" path="m1696,271l1687,271,1683,269,1676,263,1675,259,1675,250,1676,246,1683,240,1687,238,1696,238,1699,240,1706,246,1707,250,1707,255,1707,259,1706,263,1699,269,1696,27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8">
        <w:r>
          <w:rPr>
            <w:color w:val="F5821F"/>
          </w:rPr>
          <w:t>Quoted, “Fennemore Craig CEO On Adding 24 Gresham Savage Attys,” Law360, April </w:t>
        </w:r>
        <w:r>
          <w:rPr>
            <w:color w:val="F5821F"/>
          </w:rPr>
          <w:t>21,</w:t>
        </w:r>
      </w:hyperlink>
      <w:r>
        <w:rPr>
          <w:color w:val="F5821F"/>
        </w:rPr>
        <w:t> </w:t>
      </w:r>
      <w:hyperlink r:id="rId128"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30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1063521</wp:posOffset>
                </wp:positionH>
                <wp:positionV relativeFrom="paragraph">
                  <wp:posOffset>234843</wp:posOffset>
                </wp:positionV>
                <wp:extent cx="20955" cy="2095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491594pt;width:1.65pt;height:1.65pt;mso-position-horizontal-relative:page;mso-position-vertical-relative:paragraph;z-index:15778816" id="docshape161" coordorigin="1675,370" coordsize="33,33" path="m1696,402l1687,402,1683,401,1676,394,1675,391,1675,382,1676,378,1683,371,1687,370,1696,370,1699,371,1706,378,1707,382,1707,386,1707,391,1706,394,1699,401,1696,40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29">
        <w:r>
          <w:rPr>
            <w:color w:val="F5821F"/>
          </w:rPr>
          <w:t>Fennemore Embroiled in a Worldwide Shift to the United States, Bringing </w:t>
        </w:r>
        <w:r>
          <w:rPr>
            <w:color w:val="F5821F"/>
          </w:rPr>
          <w:t>25</w:t>
        </w:r>
      </w:hyperlink>
      <w:r>
        <w:rPr>
          <w:color w:val="F5821F"/>
        </w:rPr>
        <w:t> </w:t>
      </w:r>
      <w:hyperlink r:id="rId129">
        <w:r>
          <w:rPr>
            <w:color w:val="F5821F"/>
          </w:rPr>
          <w:t>California Attorneys to the Rescue</w:t>
        </w:r>
      </w:hyperlink>
      <w:r>
        <w:rPr>
          <w:color w:val="6E6158"/>
        </w:rPr>
        <w:t>,” List23.com, April 6, 2022</w:t>
      </w:r>
    </w:p>
    <w:p>
      <w:pPr>
        <w:pStyle w:val="BodyText"/>
        <w:spacing w:line="29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1063521</wp:posOffset>
                </wp:positionH>
                <wp:positionV relativeFrom="paragraph">
                  <wp:posOffset>230575</wp:posOffset>
                </wp:positionV>
                <wp:extent cx="20955" cy="2095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5577pt;width:1.65pt;height:1.65pt;mso-position-horizontal-relative:page;mso-position-vertical-relative:paragraph;z-index:15779328" id="docshape162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0">
        <w:r>
          <w:rPr>
            <w:color w:val="F5821F"/>
          </w:rPr>
          <w:t>Fennemore Craig Absorbs Gresham Attys and 2 SoCal Offices</w:t>
        </w:r>
      </w:hyperlink>
      <w:r>
        <w:rPr>
          <w:color w:val="6E6158"/>
        </w:rPr>
        <w:t>,” Law360, April 6,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1063521</wp:posOffset>
                </wp:positionH>
                <wp:positionV relativeFrom="paragraph">
                  <wp:posOffset>235920</wp:posOffset>
                </wp:positionV>
                <wp:extent cx="20955" cy="2095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6431pt;width:1.65pt;height:1.65pt;mso-position-horizontal-relative:page;mso-position-vertical-relative:paragraph;z-index:15779840" id="docshape163" coordorigin="1675,372" coordsize="33,33" path="m1696,404l1687,404,1683,402,1676,396,1675,392,1675,383,1676,379,1683,373,1687,372,1696,372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1">
        <w:r>
          <w:rPr>
            <w:color w:val="F5821F"/>
          </w:rPr>
          <w:t>Fennemore Poaches 25 California Attorneys in Ongoing Westward Push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April 5, 2022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1063521</wp:posOffset>
                </wp:positionH>
                <wp:positionV relativeFrom="paragraph">
                  <wp:posOffset>417041</wp:posOffset>
                </wp:positionV>
                <wp:extent cx="20955" cy="2095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837902pt;width:1.65pt;height:1.65pt;mso-position-horizontal-relative:page;mso-position-vertical-relative:paragraph;z-index:15780352" id="docshape164" coordorigin="1675,657" coordsize="33,33" path="m1696,689l1687,689,1683,688,1676,681,1675,678,1675,669,1676,665,1683,658,1687,657,1696,657,1699,658,1706,665,1707,669,1707,673,1707,678,1706,681,1699,688,1696,68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2">
        <w:r>
          <w:rPr>
            <w:color w:val="F5821F"/>
          </w:rPr>
          <w:t>Fennemore Law Firm Grows Again in California With Addition of 25 Attorneys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Phoenix Business Journal, April 5, 2022</w:t>
      </w:r>
    </w:p>
    <w:p>
      <w:pPr>
        <w:pStyle w:val="BodyText"/>
        <w:spacing w:line="292" w:lineRule="auto" w:before="9"/>
        <w:ind w:right="279"/>
      </w:pPr>
      <w:r>
        <w:rPr>
          <w:color w:val="6E6158"/>
        </w:rPr>
        <w:t>Quoted, “</w:t>
      </w:r>
      <w:hyperlink r:id="rId133">
        <w:r>
          <w:rPr>
            <w:color w:val="F5821F"/>
          </w:rPr>
          <w:t>Fennemore Scoops Up 24-Lawyer Group From Southern California Firm</w:t>
        </w:r>
      </w:hyperlink>
      <w:r>
        <w:rPr>
          <w:color w:val="6E6158"/>
        </w:rPr>
        <w:t>,” </w:t>
      </w:r>
      <w:r>
        <w:rPr>
          <w:color w:val="6E6158"/>
        </w:rPr>
        <w:t>Law.com,</w:t>
      </w:r>
      <w:r>
        <w:rPr>
          <w:color w:val="6E6158"/>
          <w:spacing w:val="40"/>
        </w:rPr>
        <w:t> </w:t>
      </w:r>
      <w:r>
        <w:rPr>
          <w:color w:val="6E6158"/>
        </w:rPr>
        <w:t>April 5, 2022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1063521</wp:posOffset>
                </wp:positionH>
                <wp:positionV relativeFrom="paragraph">
                  <wp:posOffset>142941</wp:posOffset>
                </wp:positionV>
                <wp:extent cx="20955" cy="2095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5226pt;width:1.65pt;height:1.65pt;mso-position-horizontal-relative:page;mso-position-vertical-relative:paragraph;z-index:15780864" id="docshape165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4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Wolf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Biglaw,”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March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7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420" w:lineRule="auto" w:before="182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1063521</wp:posOffset>
                </wp:positionH>
                <wp:positionV relativeFrom="paragraph">
                  <wp:posOffset>175276</wp:posOffset>
                </wp:positionV>
                <wp:extent cx="20955" cy="2095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1264pt;width:1.65pt;height:1.65pt;mso-position-horizontal-relative:page;mso-position-vertical-relative:paragraph;z-index:15781376" id="docshape166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1063521</wp:posOffset>
                </wp:positionH>
                <wp:positionV relativeFrom="paragraph">
                  <wp:posOffset>433641</wp:posOffset>
                </wp:positionV>
                <wp:extent cx="20955" cy="2095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45008pt;width:1.65pt;height:1.65pt;mso-position-horizontal-relative:page;mso-position-vertical-relative:paragraph;z-index:15781888" id="docshape167" coordorigin="1675,683" coordsize="33,33" path="m1696,715l1687,715,1683,714,1676,708,1675,704,1675,695,1676,691,1683,684,1687,683,1696,683,1699,684,1706,691,1707,695,1707,699,1707,704,1706,708,1699,714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5">
        <w:r>
          <w:rPr>
            <w:color w:val="F5821F"/>
          </w:rPr>
          <w:t>Author, “’Mo Money Mo Problems’ – 2022 Reprise,” Above the Law, February 25, 2022</w:t>
        </w:r>
      </w:hyperlink>
      <w:r>
        <w:rPr>
          <w:color w:val="F5821F"/>
        </w:rPr>
        <w:t> </w:t>
      </w:r>
      <w:hyperlink r:id="rId136">
        <w:r>
          <w:rPr>
            <w:color w:val="F5821F"/>
          </w:rPr>
          <w:t>Author, “Young Lawyers In Trouble,” Above the Law, February 11, 2022</w:t>
        </w:r>
      </w:hyperlink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1063521</wp:posOffset>
                </wp:positionH>
                <wp:positionV relativeFrom="paragraph">
                  <wp:posOffset>63863</wp:posOffset>
                </wp:positionV>
                <wp:extent cx="20955" cy="2095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28655pt;width:1.65pt;height:1.65pt;mso-position-horizontal-relative:page;mso-position-vertical-relative:paragraph;z-index:15782400" id="docshape168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7">
        <w:r>
          <w:rPr>
            <w:color w:val="F5821F"/>
          </w:rPr>
          <w:t>Author,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“Talent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Tug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War,”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Phoenix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Business</w:t>
        </w:r>
        <w:r>
          <w:rPr>
            <w:color w:val="F5821F"/>
            <w:spacing w:val="6"/>
          </w:rPr>
          <w:t> </w:t>
        </w:r>
        <w:r>
          <w:rPr>
            <w:color w:val="F5821F"/>
          </w:rPr>
          <w:t>Journal,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February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4,</w:t>
        </w:r>
        <w:r>
          <w:rPr>
            <w:color w:val="F5821F"/>
            <w:spacing w:val="5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1063521</wp:posOffset>
                </wp:positionH>
                <wp:positionV relativeFrom="paragraph">
                  <wp:posOffset>175313</wp:posOffset>
                </wp:positionV>
                <wp:extent cx="20955" cy="2095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4184pt;width:1.65pt;height:1.65pt;mso-position-horizontal-relative:page;mso-position-vertical-relative:paragraph;z-index:15782912" id="docshape169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8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“Are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Stories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About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Worth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Telling,”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January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28,</w:t>
        </w:r>
        <w:r>
          <w:rPr>
            <w:color w:val="F5821F"/>
            <w:spacing w:val="7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1063521</wp:posOffset>
                </wp:positionH>
                <wp:positionV relativeFrom="paragraph">
                  <wp:posOffset>268274</wp:posOffset>
                </wp:positionV>
                <wp:extent cx="20955" cy="20955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23966pt;width:1.65pt;height:1.65pt;mso-position-horizontal-relative:page;mso-position-vertical-relative:paragraph;z-index:15783424" id="docshape170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9">
        <w:r>
          <w:rPr>
            <w:color w:val="F5821F"/>
          </w:rPr>
          <w:t>Author, “The Hidden Factor Undermining Your Firm’s COVID-19 Protocols,” Above the Law,</w:t>
        </w:r>
      </w:hyperlink>
      <w:r>
        <w:rPr>
          <w:color w:val="F5821F"/>
        </w:rPr>
        <w:t> </w:t>
      </w:r>
      <w:hyperlink r:id="rId139">
        <w:r>
          <w:rPr>
            <w:color w:val="F5821F"/>
          </w:rPr>
          <w:t>January 14, 2022</w:t>
        </w:r>
      </w:hyperlink>
    </w:p>
    <w:p>
      <w:pPr>
        <w:pStyle w:val="BodyText"/>
        <w:spacing w:line="420" w:lineRule="auto" w:before="124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1063521</wp:posOffset>
                </wp:positionH>
                <wp:positionV relativeFrom="paragraph">
                  <wp:posOffset>143142</wp:posOffset>
                </wp:positionV>
                <wp:extent cx="20955" cy="2095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1076pt;width:1.65pt;height:1.65pt;mso-position-horizontal-relative:page;mso-position-vertical-relative:paragraph;z-index:15783936" id="docshape171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1063521</wp:posOffset>
                </wp:positionH>
                <wp:positionV relativeFrom="paragraph">
                  <wp:posOffset>401508</wp:posOffset>
                </wp:positionV>
                <wp:extent cx="20955" cy="2095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1482pt;width:1.65pt;height:1.65pt;mso-position-horizontal-relative:page;mso-position-vertical-relative:paragraph;z-index:15784448" id="docshape172" coordorigin="1675,632" coordsize="33,33" path="m1696,665l1687,665,1683,663,1676,657,1675,653,1675,644,1676,640,1683,634,1687,632,1696,632,1699,634,1706,640,1707,644,1707,649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0">
        <w:r>
          <w:rPr>
            <w:color w:val="F5821F"/>
          </w:rPr>
          <w:t>Author, “A Lawyer’s ‘Christmas Carol’,” Above the Law, December 17, 2021</w:t>
        </w:r>
      </w:hyperlink>
      <w:r>
        <w:rPr>
          <w:color w:val="F5821F"/>
        </w:rPr>
        <w:t> </w:t>
      </w:r>
      <w:hyperlink r:id="rId141">
        <w:r>
          <w:rPr>
            <w:color w:val="F5821F"/>
          </w:rPr>
          <w:t>Author, “Don’t Let Your Yule Log Burn Out,” Above the Law, December 3, 2021</w:t>
        </w:r>
      </w:hyperlink>
    </w:p>
    <w:p>
      <w:pPr>
        <w:pStyle w:val="BodyText"/>
        <w:spacing w:after="0" w:line="420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before="8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1063521</wp:posOffset>
                </wp:positionH>
                <wp:positionV relativeFrom="paragraph">
                  <wp:posOffset>120775</wp:posOffset>
                </wp:positionV>
                <wp:extent cx="20955" cy="2095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09843pt;width:1.65pt;height:1.65pt;mso-position-horizontal-relative:page;mso-position-vertical-relative:paragraph;z-index:15784960" id="docshape173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2">
        <w:r>
          <w:rPr>
            <w:color w:val="F5821F"/>
          </w:rPr>
          <w:t>Author,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“My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Thanksgiving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Objection,”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November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19,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427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1063521</wp:posOffset>
                </wp:positionH>
                <wp:positionV relativeFrom="paragraph">
                  <wp:posOffset>175334</wp:posOffset>
                </wp:positionV>
                <wp:extent cx="20955" cy="2095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5886pt;width:1.65pt;height:1.65pt;mso-position-horizontal-relative:page;mso-position-vertical-relative:paragraph;z-index:15785472" id="docshape174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1063521</wp:posOffset>
                </wp:positionH>
                <wp:positionV relativeFrom="paragraph">
                  <wp:posOffset>433700</wp:posOffset>
                </wp:positionV>
                <wp:extent cx="20955" cy="2095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49635pt;width:1.65pt;height:1.65pt;mso-position-horizontal-relative:page;mso-position-vertical-relative:paragraph;z-index:15785984" id="docshape175" coordorigin="1675,683" coordsize="33,33" path="m1696,716l1687,716,1683,714,1676,708,1675,704,1675,695,1676,691,1683,685,1687,683,1696,683,1699,685,1706,691,1707,695,1707,699,1707,704,1706,708,1699,714,1696,71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3">
        <w:r>
          <w:rPr>
            <w:color w:val="F5821F"/>
          </w:rPr>
          <w:t>Author, “Is Every Company a Tech Company,” inBusiness Greater Phoenix, November 1, </w:t>
        </w:r>
        <w:r>
          <w:rPr>
            <w:color w:val="F5821F"/>
          </w:rPr>
          <w:t>2021</w:t>
        </w:r>
      </w:hyperlink>
      <w:r>
        <w:rPr>
          <w:color w:val="F5821F"/>
        </w:rPr>
        <w:t> </w:t>
      </w:r>
      <w:hyperlink r:id="rId144">
        <w:r>
          <w:rPr>
            <w:color w:val="F5821F"/>
          </w:rPr>
          <w:t>Author, “Sense, Seek, Seize,” Above the Law, October 29, 2021</w:t>
        </w:r>
      </w:hyperlink>
    </w:p>
    <w:p>
      <w:pPr>
        <w:pStyle w:val="BodyText"/>
        <w:spacing w:line="420" w:lineRule="auto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1063521</wp:posOffset>
                </wp:positionH>
                <wp:positionV relativeFrom="paragraph">
                  <wp:posOffset>54959</wp:posOffset>
                </wp:positionV>
                <wp:extent cx="20955" cy="2095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327554pt;width:1.65pt;height:1.65pt;mso-position-horizontal-relative:page;mso-position-vertical-relative:paragraph;z-index:15786496" id="docshape176" coordorigin="1675,87" coordsize="33,33" path="m1696,119l1687,119,1683,118,1676,111,1675,107,1675,98,1676,94,1683,88,1687,87,1696,87,1699,88,1706,94,1707,98,1707,103,1707,107,1706,111,1699,118,1696,11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1063521</wp:posOffset>
                </wp:positionH>
                <wp:positionV relativeFrom="paragraph">
                  <wp:posOffset>318492</wp:posOffset>
                </wp:positionV>
                <wp:extent cx="20955" cy="2095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078178pt;width:1.65pt;height:1.65pt;mso-position-horizontal-relative:page;mso-position-vertical-relative:paragraph;z-index:15787008" id="docshape177" coordorigin="1675,502" coordsize="33,33" path="m1696,534l1687,534,1683,533,1676,526,1675,522,1675,513,1676,510,1683,503,1687,502,1696,502,1699,503,1706,510,1707,513,1707,518,1707,522,1706,526,1699,533,1696,53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1063521</wp:posOffset>
                </wp:positionH>
                <wp:positionV relativeFrom="paragraph">
                  <wp:posOffset>576858</wp:posOffset>
                </wp:positionV>
                <wp:extent cx="20955" cy="2095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5.421928pt;width:1.65pt;height:1.65pt;mso-position-horizontal-relative:page;mso-position-vertical-relative:paragraph;z-index:15787520" id="docshape178" coordorigin="1675,908" coordsize="33,33" path="m1696,941l1687,941,1683,939,1676,933,1675,929,1675,920,1676,916,1683,910,1687,908,1696,908,1699,910,1706,916,1707,920,1707,925,1707,929,1706,933,1699,939,1696,94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5">
        <w:r>
          <w:rPr>
            <w:color w:val="F5821F"/>
          </w:rPr>
          <w:t>Author, “LegalZoom Is Coming For Your Lunch,” Above the Law, October 15, 2021</w:t>
        </w:r>
      </w:hyperlink>
      <w:r>
        <w:rPr>
          <w:color w:val="F5821F"/>
          <w:spacing w:val="40"/>
        </w:rPr>
        <w:t> </w:t>
      </w:r>
      <w:hyperlink r:id="rId146">
        <w:r>
          <w:rPr>
            <w:color w:val="F5821F"/>
          </w:rPr>
          <w:t>Author, “What Lawyers Can Learn From Preschoolers,” Above the Law, October 1, 2021</w:t>
        </w:r>
      </w:hyperlink>
      <w:r>
        <w:rPr>
          <w:color w:val="F5821F"/>
        </w:rPr>
        <w:t> </w:t>
      </w:r>
      <w:hyperlink r:id="rId147">
        <w:r>
          <w:rPr>
            <w:color w:val="F5821F"/>
          </w:rPr>
          <w:t>Author, “Law Firms, Don’t Throw It All Away,” Above the Law, September 17, 2021</w:t>
        </w:r>
      </w:hyperlink>
    </w:p>
    <w:p>
      <w:pPr>
        <w:pStyle w:val="BodyText"/>
        <w:spacing w:line="278" w:lineRule="auto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1063521</wp:posOffset>
                </wp:positionH>
                <wp:positionV relativeFrom="paragraph">
                  <wp:posOffset>151624</wp:posOffset>
                </wp:positionV>
                <wp:extent cx="20955" cy="2095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38974pt;width:1.65pt;height:1.65pt;mso-position-horizontal-relative:page;mso-position-vertical-relative:paragraph;z-index:15788032" id="docshape179" coordorigin="1675,239" coordsize="33,33" path="m1696,271l1687,271,1683,270,1676,263,1675,260,1675,251,1676,247,1683,240,1687,239,1696,239,1699,240,1706,247,1707,251,1707,255,1707,260,1706,263,1699,270,1696,27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8">
        <w:r>
          <w:rPr>
            <w:color w:val="F5821F"/>
          </w:rPr>
          <w:t>Author, “How The Pandemic Breathed Life Back Into Law Schools,”</w:t>
        </w:r>
      </w:hyperlink>
      <w:r>
        <w:rPr>
          <w:color w:val="F5821F"/>
        </w:rPr>
        <w:t> </w:t>
      </w:r>
      <w:hyperlink r:id="rId148">
        <w:r>
          <w:rPr>
            <w:i/>
            <w:color w:val="F5821F"/>
            <w:sz w:val="20"/>
          </w:rPr>
          <w:t>Above </w:t>
        </w:r>
        <w:r>
          <w:rPr>
            <w:i/>
            <w:color w:val="F5821F"/>
            <w:sz w:val="20"/>
          </w:rPr>
          <w:t>the</w:t>
        </w:r>
      </w:hyperlink>
      <w:r>
        <w:rPr>
          <w:i/>
          <w:color w:val="F5821F"/>
          <w:sz w:val="20"/>
        </w:rPr>
        <w:t> </w:t>
      </w:r>
      <w:hyperlink r:id="rId148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148">
        <w:r>
          <w:rPr>
            <w:color w:val="F5821F"/>
          </w:rPr>
          <w:t>September 3, 2021</w:t>
        </w:r>
      </w:hyperlink>
    </w:p>
    <w:p>
      <w:pPr>
        <w:pStyle w:val="BodyText"/>
        <w:spacing w:line="292" w:lineRule="auto" w:before="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1063521</wp:posOffset>
                </wp:positionH>
                <wp:positionV relativeFrom="paragraph">
                  <wp:posOffset>229596</wp:posOffset>
                </wp:positionV>
                <wp:extent cx="20955" cy="2095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78428pt;width:1.65pt;height:1.65pt;mso-position-horizontal-relative:page;mso-position-vertical-relative:paragraph;z-index:15788544" id="docshape180" coordorigin="1675,362" coordsize="33,33" path="m1696,394l1687,394,1683,393,1676,386,1675,382,1675,373,1676,370,1683,363,1687,362,1696,362,1699,363,1706,370,1707,373,1707,378,1707,382,1706,386,1699,393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9">
        <w:r>
          <w:rPr>
            <w:color w:val="F5821F"/>
          </w:rPr>
          <w:t>Fennemore Scoops up Denver Boutique, Keeping up Western Expansion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August 4, 2021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1063521</wp:posOffset>
                </wp:positionH>
                <wp:positionV relativeFrom="paragraph">
                  <wp:posOffset>236210</wp:posOffset>
                </wp:positionV>
                <wp:extent cx="20955" cy="2095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9276pt;width:1.65pt;height:1.65pt;mso-position-horizontal-relative:page;mso-position-vertical-relative:paragraph;z-index:15789056" id="docshape181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0">
        <w:r>
          <w:rPr>
            <w:color w:val="F5821F"/>
          </w:rPr>
          <w:t>Fastest-Growing Biglaw Firm Fennemore Strikes Again With Reilly Add</w:t>
        </w:r>
      </w:hyperlink>
      <w:r>
        <w:rPr>
          <w:color w:val="6E6158"/>
        </w:rPr>
        <w:t>,” </w:t>
      </w:r>
      <w:r>
        <w:rPr>
          <w:color w:val="6E6158"/>
        </w:rPr>
        <w:t>Nevada</w:t>
      </w:r>
      <w:r>
        <w:rPr>
          <w:color w:val="6E6158"/>
          <w:spacing w:val="40"/>
        </w:rPr>
        <w:t> </w:t>
      </w:r>
      <w:r>
        <w:rPr>
          <w:color w:val="6E6158"/>
        </w:rPr>
        <w:t>Business, August 3, 2021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1063521</wp:posOffset>
                </wp:positionH>
                <wp:positionV relativeFrom="paragraph">
                  <wp:posOffset>230673</wp:posOffset>
                </wp:positionV>
                <wp:extent cx="20955" cy="2095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3248pt;width:1.65pt;height:1.65pt;mso-position-horizontal-relative:page;mso-position-vertical-relative:paragraph;z-index:15789568" id="docshape182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1">
        <w:r>
          <w:rPr>
            <w:color w:val="F5821F"/>
          </w:rPr>
          <w:t>Fennemore Craig Acquires Denver Trial Firm As It Plots Continued Expansion in the</w:t>
        </w:r>
      </w:hyperlink>
      <w:r>
        <w:rPr>
          <w:color w:val="F5821F"/>
          <w:spacing w:val="40"/>
        </w:rPr>
        <w:t> </w:t>
      </w:r>
      <w:hyperlink r:id="rId151">
        <w:r>
          <w:rPr>
            <w:color w:val="F5821F"/>
          </w:rPr>
          <w:t>West</w:t>
        </w:r>
      </w:hyperlink>
      <w:r>
        <w:rPr>
          <w:color w:val="6E6158"/>
        </w:rPr>
        <w:t>,” Law.com, August 3, 2021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1063521</wp:posOffset>
                </wp:positionH>
                <wp:positionV relativeFrom="paragraph">
                  <wp:posOffset>236018</wp:posOffset>
                </wp:positionV>
                <wp:extent cx="20955" cy="2095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4097pt;width:1.65pt;height:1.65pt;mso-position-horizontal-relative:page;mso-position-vertical-relative:paragraph;z-index:15790080" id="docshape183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2">
        <w:r>
          <w:rPr>
            <w:color w:val="F5821F"/>
          </w:rPr>
          <w:t>Reilly LLP, Leading Colorado Trial and Litigation Firm Joins Forces With Fennemore</w:t>
        </w:r>
      </w:hyperlink>
      <w:r>
        <w:rPr>
          <w:color w:val="6E6158"/>
        </w:rPr>
        <w:t>,” Financial Post, August 3, 2021</w:t>
      </w:r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1063521</wp:posOffset>
                </wp:positionH>
                <wp:positionV relativeFrom="paragraph">
                  <wp:posOffset>236282</wp:posOffset>
                </wp:positionV>
                <wp:extent cx="20955" cy="2095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4944pt;width:1.65pt;height:1.65pt;mso-position-horizontal-relative:page;mso-position-vertical-relative:paragraph;z-index:15790592" id="docshape184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3">
        <w:r>
          <w:rPr>
            <w:color w:val="F5821F"/>
          </w:rPr>
          <w:t>Reilly LLP, Leading Colorado Trial and Litigation Firm Joins Forces With Fennemore</w:t>
        </w:r>
      </w:hyperlink>
      <w:r>
        <w:rPr>
          <w:color w:val="6E6158"/>
        </w:rPr>
        <w:t>,” Yahoo! Finance, August 3, 2021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1063521</wp:posOffset>
                </wp:positionH>
                <wp:positionV relativeFrom="paragraph">
                  <wp:posOffset>223991</wp:posOffset>
                </wp:positionV>
                <wp:extent cx="20955" cy="2095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7102pt;width:1.65pt;height:1.65pt;mso-position-horizontal-relative:page;mso-position-vertical-relative:paragraph;z-index:15791104" id="docshape185" coordorigin="1675,353" coordsize="33,33" path="m1696,385l1687,385,1683,384,1676,377,1675,374,1675,365,1676,361,1683,354,1687,353,1696,353,1699,354,1706,361,1707,365,1707,369,1707,374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4">
        <w:r>
          <w:rPr>
            <w:color w:val="F5821F"/>
          </w:rPr>
          <w:t>Major Local Firm Models Law Firm of the Future With People First Strategy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InBusiness, August 3, 2021</w:t>
      </w:r>
    </w:p>
    <w:p>
      <w:pPr>
        <w:pStyle w:val="BodyText"/>
        <w:spacing w:line="30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1063521</wp:posOffset>
                </wp:positionH>
                <wp:positionV relativeFrom="paragraph">
                  <wp:posOffset>235685</wp:posOffset>
                </wp:positionV>
                <wp:extent cx="20955" cy="2095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57951pt;width:1.65pt;height:1.65pt;mso-position-horizontal-relative:page;mso-position-vertical-relative:paragraph;z-index:15791616" id="docshape186" coordorigin="1675,371" coordsize="33,33" path="m1696,404l1687,404,1683,402,1676,396,1675,392,1675,383,1676,379,1683,373,1687,371,1696,371,1699,373,1706,379,1707,383,1707,387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5">
        <w:r>
          <w:rPr>
            <w:color w:val="F5821F"/>
          </w:rPr>
          <w:t>Fennemore Scoops Up Denver Boutique, Keeping Up Western </w:t>
        </w:r>
        <w:r>
          <w:rPr>
            <w:color w:val="F5821F"/>
          </w:rPr>
          <w:t>Expansion</w:t>
        </w:r>
      </w:hyperlink>
      <w:r>
        <w:rPr>
          <w:color w:val="6E6158"/>
        </w:rPr>
        <w:t>,” NewsBreak, August 3, 2021</w:t>
      </w:r>
    </w:p>
    <w:p>
      <w:pPr>
        <w:pStyle w:val="BodyText"/>
        <w:spacing w:line="398" w:lineRule="auto" w:before="103"/>
        <w:ind w:right="20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1063521</wp:posOffset>
                </wp:positionH>
                <wp:positionV relativeFrom="paragraph">
                  <wp:posOffset>131017</wp:posOffset>
                </wp:positionV>
                <wp:extent cx="20955" cy="2095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1635pt;width:1.65pt;height:1.65pt;mso-position-horizontal-relative:page;mso-position-vertical-relative:paragraph;z-index:15792128" id="docshape187" coordorigin="1675,206" coordsize="33,33" path="m1696,239l1687,239,1683,237,1676,231,1675,227,1675,218,1676,214,1683,208,1687,206,1696,206,1699,208,1706,214,1707,218,1707,223,1707,227,1706,231,1699,237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1063521</wp:posOffset>
                </wp:positionH>
                <wp:positionV relativeFrom="paragraph">
                  <wp:posOffset>394550</wp:posOffset>
                </wp:positionV>
                <wp:extent cx="20955" cy="2095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66988pt;width:1.65pt;height:1.65pt;mso-position-horizontal-relative:page;mso-position-vertical-relative:paragraph;z-index:15792640" id="docshape188" coordorigin="1675,621" coordsize="33,33" path="m1696,654l1687,654,1683,652,1676,646,1675,642,1675,633,1676,629,1683,623,1687,621,1696,621,1699,623,1706,629,1707,633,1707,638,1707,642,1706,646,1699,652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Author, “</w:t>
      </w:r>
      <w:hyperlink r:id="rId156">
        <w:r>
          <w:rPr>
            <w:color w:val="F5821F"/>
          </w:rPr>
          <w:t>The Reason I’m Not Tom Cruise</w:t>
        </w:r>
      </w:hyperlink>
      <w:r>
        <w:rPr>
          <w:color w:val="6E6158"/>
        </w:rPr>
        <w:t>,” </w:t>
      </w:r>
      <w:r>
        <w:rPr>
          <w:i/>
          <w:color w:val="6E6158"/>
          <w:sz w:val="20"/>
        </w:rPr>
        <w:t>Above the Law</w:t>
      </w:r>
      <w:r>
        <w:rPr>
          <w:color w:val="6E6158"/>
        </w:rPr>
        <w:t>, July 23, 2021 </w:t>
      </w:r>
      <w:hyperlink r:id="rId157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“A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Letter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Incoming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Associates,”</w:t>
        </w:r>
      </w:hyperlink>
      <w:r>
        <w:rPr>
          <w:color w:val="F5821F"/>
          <w:spacing w:val="4"/>
        </w:rPr>
        <w:t> </w:t>
      </w:r>
      <w:hyperlink r:id="rId157">
        <w:r>
          <w:rPr>
            <w:i/>
            <w:color w:val="F5821F"/>
            <w:sz w:val="20"/>
          </w:rPr>
          <w:t>Above the Law</w:t>
        </w:r>
      </w:hyperlink>
      <w:hyperlink r:id="rId157">
        <w:r>
          <w:rPr>
            <w:color w:val="F5821F"/>
          </w:rPr>
          <w:t>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June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4,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302" w:lineRule="auto" w:before="9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1063521</wp:posOffset>
                </wp:positionH>
                <wp:positionV relativeFrom="paragraph">
                  <wp:posOffset>163560</wp:posOffset>
                </wp:positionV>
                <wp:extent cx="20955" cy="20955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78812pt;width:1.65pt;height:1.65pt;mso-position-horizontal-relative:page;mso-position-vertical-relative:paragraph;z-index:15793152" id="docshape189" coordorigin="1675,258" coordsize="33,33" path="m1696,290l1687,290,1683,289,1676,282,1675,278,1675,269,1676,266,1683,259,1687,258,1696,258,1699,259,1706,266,1707,269,1707,274,1707,278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8">
        <w:r>
          <w:rPr>
            <w:color w:val="F5821F"/>
          </w:rPr>
          <w:t>Quoted, “Phoenix law firm extends ASU Law scholarship, fellowship program to </w:t>
        </w:r>
        <w:r>
          <w:rPr>
            <w:color w:val="F5821F"/>
          </w:rPr>
          <w:t>improve</w:t>
        </w:r>
      </w:hyperlink>
      <w:r>
        <w:rPr>
          <w:color w:val="F5821F"/>
        </w:rPr>
        <w:t> </w:t>
      </w:r>
      <w:hyperlink r:id="rId158">
        <w:r>
          <w:rPr>
            <w:color w:val="F5821F"/>
          </w:rPr>
          <w:t>diversity in legal field,” ASU News, June 2, 2021</w:t>
        </w:r>
      </w:hyperlink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1063521</wp:posOffset>
                </wp:positionH>
                <wp:positionV relativeFrom="paragraph">
                  <wp:posOffset>224294</wp:posOffset>
                </wp:positionV>
                <wp:extent cx="20955" cy="2095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0976pt;width:1.65pt;height:1.65pt;mso-position-horizontal-relative:page;mso-position-vertical-relative:paragraph;z-index:15793664" id="docshape190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“Arizona State University: Shaping The Future Of Data Privacy, Cybersecurity </w:t>
      </w:r>
      <w:r>
        <w:rPr>
          <w:color w:val="6E6158"/>
        </w:rPr>
        <w:t>And Learner Empowerment At ASU’s Digital Trust Summit,” Patch, June 2, 2021</w:t>
      </w:r>
    </w:p>
    <w:p>
      <w:pPr>
        <w:spacing w:line="285" w:lineRule="auto" w:before="113"/>
        <w:ind w:left="356" w:right="25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1063521</wp:posOffset>
                </wp:positionH>
                <wp:positionV relativeFrom="paragraph">
                  <wp:posOffset>235989</wp:posOffset>
                </wp:positionV>
                <wp:extent cx="20955" cy="2095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1831pt;width:1.65pt;height:1.65pt;mso-position-horizontal-relative:page;mso-position-vertical-relative:paragraph;z-index:15794176" id="docshape191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9">
        <w:r>
          <w:rPr>
            <w:color w:val="F5821F"/>
            <w:sz w:val="19"/>
          </w:rPr>
          <w:t>Quoted, “Most Admired Leaders 2021: James Goodnow, Fennemore,”</w:t>
        </w:r>
      </w:hyperlink>
      <w:r>
        <w:rPr>
          <w:color w:val="F5821F"/>
          <w:sz w:val="19"/>
        </w:rPr>
        <w:t> </w:t>
      </w:r>
      <w:hyperlink r:id="rId159">
        <w:r>
          <w:rPr>
            <w:i/>
            <w:color w:val="F5821F"/>
            <w:sz w:val="20"/>
          </w:rPr>
          <w:t>Phoenix </w:t>
        </w:r>
        <w:r>
          <w:rPr>
            <w:i/>
            <w:color w:val="F5821F"/>
            <w:sz w:val="20"/>
          </w:rPr>
          <w:t>Business</w:t>
        </w:r>
      </w:hyperlink>
      <w:r>
        <w:rPr>
          <w:i/>
          <w:color w:val="F5821F"/>
          <w:sz w:val="20"/>
        </w:rPr>
        <w:t> </w:t>
      </w:r>
      <w:hyperlink r:id="rId159">
        <w:r>
          <w:rPr>
            <w:i/>
            <w:color w:val="F5821F"/>
            <w:sz w:val="20"/>
          </w:rPr>
          <w:t>Journal,</w:t>
        </w:r>
      </w:hyperlink>
      <w:r>
        <w:rPr>
          <w:i/>
          <w:color w:val="F5821F"/>
          <w:sz w:val="20"/>
        </w:rPr>
        <w:t> </w:t>
      </w:r>
      <w:hyperlink r:id="rId159">
        <w:r>
          <w:rPr>
            <w:color w:val="F5821F"/>
            <w:sz w:val="19"/>
          </w:rPr>
          <w:t>May 13, 2021</w:t>
        </w:r>
      </w:hyperlink>
    </w:p>
    <w:p>
      <w:pPr>
        <w:pStyle w:val="BodyText"/>
        <w:spacing w:line="292" w:lineRule="auto" w:before="1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1063521</wp:posOffset>
                </wp:positionH>
                <wp:positionV relativeFrom="paragraph">
                  <wp:posOffset>232862</wp:posOffset>
                </wp:positionV>
                <wp:extent cx="20955" cy="2095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35623pt;width:1.65pt;height:1.65pt;mso-position-horizontal-relative:page;mso-position-vertical-relative:paragraph;z-index:15794688" id="docshape192" coordorigin="1675,367" coordsize="33,33" path="m1696,399l1687,399,1683,398,1676,391,1675,387,1675,378,1676,375,1683,368,1687,367,1696,367,1699,368,1706,375,1707,378,1707,383,1707,387,1706,391,1699,398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“Talking Trendspotter: Readers Say Business Pros Can Help Law Firms Innovate—but</w:t>
      </w:r>
      <w:r>
        <w:rPr>
          <w:color w:val="6E6158"/>
          <w:spacing w:val="40"/>
        </w:rPr>
        <w:t> </w:t>
      </w:r>
      <w:r>
        <w:rPr>
          <w:color w:val="6E6158"/>
        </w:rPr>
        <w:t>Only If They Have Support From the Top,” Law.com, May 10, 2021</w:t>
      </w:r>
    </w:p>
    <w:p>
      <w:pPr>
        <w:pStyle w:val="BodyText"/>
        <w:spacing w:before="12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1063521</wp:posOffset>
                </wp:positionH>
                <wp:positionV relativeFrom="paragraph">
                  <wp:posOffset>143290</wp:posOffset>
                </wp:positionV>
                <wp:extent cx="20955" cy="2095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734pt;width:1.65pt;height:1.65pt;mso-position-horizontal-relative:page;mso-position-vertical-relative:paragraph;z-index:15795200" id="docshape193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0">
        <w:r>
          <w:rPr>
            <w:color w:val="F5821F"/>
          </w:rPr>
          <w:t>Author,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“How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Start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Working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Backward,”</w:t>
        </w:r>
      </w:hyperlink>
      <w:r>
        <w:rPr>
          <w:color w:val="F5821F"/>
          <w:spacing w:val="3"/>
        </w:rPr>
        <w:t> </w:t>
      </w:r>
      <w:hyperlink r:id="rId160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160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7,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before="17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1063521</wp:posOffset>
                </wp:positionH>
                <wp:positionV relativeFrom="paragraph">
                  <wp:posOffset>168474</wp:posOffset>
                </wp:positionV>
                <wp:extent cx="20955" cy="2095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65735pt;width:1.65pt;height:1.65pt;mso-position-horizontal-relative:page;mso-position-vertical-relative:paragraph;z-index:15795712" id="docshape194" coordorigin="1675,265" coordsize="33,33" path="m1696,298l1687,298,1683,296,1676,290,1675,286,1675,277,1676,273,1683,267,1687,265,1696,265,1699,267,1706,273,1707,277,1707,282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1">
        <w:r>
          <w:rPr>
            <w:color w:val="F5821F"/>
          </w:rPr>
          <w:t>Interview,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“New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rules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allow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investment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firms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by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non-lawyers,”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Arizona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PBS,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3,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283" w:lineRule="auto" w:before="173"/>
        <w:ind w:right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1063521</wp:posOffset>
                </wp:positionH>
                <wp:positionV relativeFrom="paragraph">
                  <wp:posOffset>262706</wp:posOffset>
                </wp:positionV>
                <wp:extent cx="20955" cy="2095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85516pt;width:1.65pt;height:1.65pt;mso-position-horizontal-relative:page;mso-position-vertical-relative:paragraph;z-index:15796224" id="docshape195" coordorigin="1675,414" coordsize="33,33" path="m1696,446l1687,446,1683,445,1676,438,1675,434,1675,425,1676,422,1683,415,1687,414,1696,414,1699,415,1706,422,1707,425,1707,430,1707,434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2">
        <w:r>
          <w:rPr>
            <w:color w:val="F5821F"/>
          </w:rPr>
          <w:t>Interview,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“James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Fennemore: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5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Things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I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Wish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Someone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Told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Me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Before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I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Became</w:t>
        </w:r>
      </w:hyperlink>
      <w:r>
        <w:rPr>
          <w:color w:val="F5821F"/>
        </w:rPr>
        <w:t> </w:t>
      </w:r>
      <w:hyperlink r:id="rId162">
        <w:r>
          <w:rPr>
            <w:color w:val="F5821F"/>
          </w:rPr>
          <w:t>a C-Suite Executive,”</w:t>
        </w:r>
      </w:hyperlink>
      <w:r>
        <w:rPr>
          <w:color w:val="F5821F"/>
        </w:rPr>
        <w:t> </w:t>
      </w:r>
      <w:hyperlink r:id="rId162">
        <w:r>
          <w:rPr>
            <w:i/>
            <w:color w:val="F5821F"/>
            <w:sz w:val="20"/>
          </w:rPr>
          <w:t>Authority Magazine</w:t>
        </w:r>
      </w:hyperlink>
      <w:hyperlink r:id="rId162">
        <w:r>
          <w:rPr>
            <w:color w:val="F5821F"/>
          </w:rPr>
          <w:t>, April 26, 2021</w:t>
        </w:r>
      </w:hyperlink>
    </w:p>
    <w:p>
      <w:pPr>
        <w:pStyle w:val="BodyText"/>
        <w:spacing w:line="398" w:lineRule="auto" w:before="126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1063521</wp:posOffset>
                </wp:positionH>
                <wp:positionV relativeFrom="paragraph">
                  <wp:posOffset>145936</wp:posOffset>
                </wp:positionV>
                <wp:extent cx="20955" cy="2095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106pt;width:1.65pt;height:1.65pt;mso-position-horizontal-relative:page;mso-position-vertical-relative:paragraph;z-index:15796736" id="docshape196" coordorigin="1675,230" coordsize="33,33" path="m1696,262l1687,262,1683,261,1676,254,1675,251,1675,242,1676,238,1683,231,1687,230,1696,230,1699,231,1706,238,1707,242,1707,246,1707,251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1063521</wp:posOffset>
                </wp:positionH>
                <wp:positionV relativeFrom="paragraph">
                  <wp:posOffset>404301</wp:posOffset>
                </wp:positionV>
                <wp:extent cx="20955" cy="2095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34803pt;width:1.65pt;height:1.65pt;mso-position-horizontal-relative:page;mso-position-vertical-relative:paragraph;z-index:15797248" id="docshape197" coordorigin="1675,637" coordsize="33,33" path="m1696,669l1687,669,1683,668,1676,661,1675,657,1675,648,1676,645,1683,638,1687,637,1696,637,1699,638,1706,645,1707,648,1707,653,1707,657,1706,661,1699,668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1063521</wp:posOffset>
                </wp:positionH>
                <wp:positionV relativeFrom="paragraph">
                  <wp:posOffset>667835</wp:posOffset>
                </wp:positionV>
                <wp:extent cx="20955" cy="2095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2.585442pt;width:1.65pt;height:1.65pt;mso-position-horizontal-relative:page;mso-position-vertical-relative:paragraph;z-index:15797760" id="docshape198" coordorigin="1675,1052" coordsize="33,33" path="m1696,1084l1687,1084,1683,1083,1676,1076,1675,1072,1675,1063,1676,1060,1683,1053,1687,1052,1696,1052,1699,1053,1706,1060,1707,1063,1707,1068,1707,1072,1706,1076,1699,1083,1696,108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3">
        <w:r>
          <w:rPr>
            <w:color w:val="F5821F"/>
          </w:rPr>
          <w:t>Author, “Why Are Lawyers Leaving Money On The Table?”</w:t>
        </w:r>
      </w:hyperlink>
      <w:r>
        <w:rPr>
          <w:color w:val="F5821F"/>
        </w:rPr>
        <w:t> </w:t>
      </w:r>
      <w:hyperlink r:id="rId163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63">
        <w:r>
          <w:rPr>
            <w:color w:val="F5821F"/>
          </w:rPr>
          <w:t>April 9, 2021</w:t>
        </w:r>
      </w:hyperlink>
      <w:r>
        <w:rPr>
          <w:color w:val="F5821F"/>
        </w:rPr>
        <w:t> </w:t>
      </w:r>
      <w:hyperlink r:id="rId164">
        <w:r>
          <w:rPr>
            <w:color w:val="F5821F"/>
          </w:rPr>
          <w:t>Author, “Stop Managing Your Law Firm From Crisis to Crisis,”</w:t>
        </w:r>
      </w:hyperlink>
      <w:r>
        <w:rPr>
          <w:color w:val="F5821F"/>
        </w:rPr>
        <w:t> </w:t>
      </w:r>
      <w:hyperlink r:id="rId164">
        <w:r>
          <w:rPr>
            <w:i/>
            <w:color w:val="F5821F"/>
            <w:sz w:val="20"/>
          </w:rPr>
          <w:t>Above the Law</w:t>
        </w:r>
      </w:hyperlink>
      <w:hyperlink r:id="rId164">
        <w:r>
          <w:rPr>
            <w:color w:val="F5821F"/>
          </w:rPr>
          <w:t>, March 26, 2021</w:t>
        </w:r>
      </w:hyperlink>
      <w:r>
        <w:rPr>
          <w:color w:val="F5821F"/>
        </w:rPr>
        <w:t> </w:t>
      </w:r>
      <w:hyperlink r:id="rId165">
        <w:r>
          <w:rPr>
            <w:color w:val="F5821F"/>
          </w:rPr>
          <w:t>Author, “Profitability 2.0,”</w:t>
        </w:r>
      </w:hyperlink>
      <w:r>
        <w:rPr>
          <w:color w:val="F5821F"/>
        </w:rPr>
        <w:t> </w:t>
      </w:r>
      <w:hyperlink r:id="rId165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65">
        <w:r>
          <w:rPr>
            <w:color w:val="F5821F"/>
          </w:rPr>
          <w:t>March 12, 2021</w:t>
        </w:r>
      </w:hyperlink>
    </w:p>
    <w:p>
      <w:pPr>
        <w:pStyle w:val="BodyText"/>
        <w:spacing w:before="10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1063521</wp:posOffset>
                </wp:positionH>
                <wp:positionV relativeFrom="paragraph">
                  <wp:posOffset>70747</wp:posOffset>
                </wp:positionV>
                <wp:extent cx="20955" cy="20955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70689pt;width:1.65pt;height:1.65pt;mso-position-horizontal-relative:page;mso-position-vertical-relative:paragraph;z-index:15798272" id="docshape199" coordorigin="1675,111" coordsize="33,33" path="m1696,144l1687,144,1683,142,1676,136,1675,132,1675,123,1676,119,1683,113,1687,111,1696,111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1"/>
        </w:rPr>
        <w:t> </w:t>
      </w:r>
      <w:r>
        <w:rPr>
          <w:color w:val="6E6158"/>
        </w:rPr>
        <w:t>“‘This</w:t>
      </w:r>
      <w:r>
        <w:rPr>
          <w:color w:val="6E6158"/>
          <w:spacing w:val="11"/>
        </w:rPr>
        <w:t> </w:t>
      </w:r>
      <w:r>
        <w:rPr>
          <w:color w:val="6E6158"/>
        </w:rPr>
        <w:t>is</w:t>
      </w:r>
      <w:r>
        <w:rPr>
          <w:color w:val="6E6158"/>
          <w:spacing w:val="11"/>
        </w:rPr>
        <w:t> </w:t>
      </w:r>
      <w:r>
        <w:rPr>
          <w:color w:val="6E6158"/>
        </w:rPr>
        <w:t>the</w:t>
      </w:r>
      <w:r>
        <w:rPr>
          <w:color w:val="6E6158"/>
          <w:spacing w:val="11"/>
        </w:rPr>
        <w:t> </w:t>
      </w:r>
      <w:r>
        <w:rPr>
          <w:color w:val="6E6158"/>
        </w:rPr>
        <w:t>gold</w:t>
      </w:r>
      <w:r>
        <w:rPr>
          <w:color w:val="6E6158"/>
          <w:spacing w:val="11"/>
        </w:rPr>
        <w:t> </w:t>
      </w:r>
      <w:r>
        <w:rPr>
          <w:color w:val="6E6158"/>
        </w:rPr>
        <w:t>rush.’</w:t>
      </w:r>
      <w:r>
        <w:rPr>
          <w:color w:val="6E6158"/>
          <w:spacing w:val="11"/>
        </w:rPr>
        <w:t> </w:t>
      </w:r>
      <w:r>
        <w:rPr>
          <w:color w:val="6E6158"/>
        </w:rPr>
        <w:t>The</w:t>
      </w:r>
      <w:r>
        <w:rPr>
          <w:color w:val="6E6158"/>
          <w:spacing w:val="11"/>
        </w:rPr>
        <w:t> </w:t>
      </w:r>
      <w:r>
        <w:rPr>
          <w:color w:val="6E6158"/>
        </w:rPr>
        <w:t>buzz</w:t>
      </w:r>
      <w:r>
        <w:rPr>
          <w:color w:val="6E6158"/>
          <w:spacing w:val="11"/>
        </w:rPr>
        <w:t> </w:t>
      </w:r>
      <w:r>
        <w:rPr>
          <w:color w:val="6E6158"/>
        </w:rPr>
        <w:t>about</w:t>
      </w:r>
      <w:r>
        <w:rPr>
          <w:color w:val="6E6158"/>
          <w:spacing w:val="11"/>
        </w:rPr>
        <w:t> </w:t>
      </w:r>
      <w:r>
        <w:rPr>
          <w:color w:val="6E6158"/>
        </w:rPr>
        <w:t>Arizona</w:t>
      </w:r>
      <w:r>
        <w:rPr>
          <w:color w:val="6E6158"/>
          <w:spacing w:val="11"/>
        </w:rPr>
        <w:t> </w:t>
      </w:r>
      <w:r>
        <w:rPr>
          <w:color w:val="6E6158"/>
        </w:rPr>
        <w:t>licenses,”</w:t>
      </w:r>
      <w:r>
        <w:rPr>
          <w:color w:val="6E6158"/>
          <w:spacing w:val="12"/>
        </w:rPr>
        <w:t> </w:t>
      </w:r>
      <w:r>
        <w:rPr>
          <w:color w:val="6E6158"/>
        </w:rPr>
        <w:t>Law.com,</w:t>
      </w:r>
      <w:r>
        <w:rPr>
          <w:color w:val="6E6158"/>
          <w:spacing w:val="11"/>
        </w:rPr>
        <w:t> </w:t>
      </w:r>
      <w:r>
        <w:rPr>
          <w:color w:val="6E6158"/>
        </w:rPr>
        <w:t>March</w:t>
      </w:r>
      <w:r>
        <w:rPr>
          <w:color w:val="6E6158"/>
          <w:spacing w:val="11"/>
        </w:rPr>
        <w:t> </w:t>
      </w:r>
      <w:r>
        <w:rPr>
          <w:color w:val="6E6158"/>
        </w:rPr>
        <w:t>12,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2021</w:t>
      </w:r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before="7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1063521</wp:posOffset>
                </wp:positionH>
                <wp:positionV relativeFrom="paragraph">
                  <wp:posOffset>120775</wp:posOffset>
                </wp:positionV>
                <wp:extent cx="20955" cy="2095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09843pt;width:1.65pt;height:1.65pt;mso-position-horizontal-relative:page;mso-position-vertical-relative:paragraph;z-index:15798784" id="docshape200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“16</w:t>
      </w:r>
      <w:r>
        <w:rPr>
          <w:color w:val="6E6158"/>
          <w:spacing w:val="9"/>
        </w:rPr>
        <w:t> </w:t>
      </w:r>
      <w:r>
        <w:rPr>
          <w:color w:val="6E6158"/>
        </w:rPr>
        <w:t>Useful</w:t>
      </w:r>
      <w:r>
        <w:rPr>
          <w:color w:val="6E6158"/>
          <w:spacing w:val="9"/>
        </w:rPr>
        <w:t> </w:t>
      </w:r>
      <w:r>
        <w:rPr>
          <w:color w:val="6E6158"/>
        </w:rPr>
        <w:t>Tips</w:t>
      </w:r>
      <w:r>
        <w:rPr>
          <w:color w:val="6E6158"/>
          <w:spacing w:val="10"/>
        </w:rPr>
        <w:t> </w:t>
      </w:r>
      <w:r>
        <w:rPr>
          <w:color w:val="6E6158"/>
        </w:rPr>
        <w:t>For</w:t>
      </w:r>
      <w:r>
        <w:rPr>
          <w:color w:val="6E6158"/>
          <w:spacing w:val="9"/>
        </w:rPr>
        <w:t> </w:t>
      </w:r>
      <w:r>
        <w:rPr>
          <w:color w:val="6E6158"/>
        </w:rPr>
        <w:t>Safely</w:t>
      </w:r>
      <w:r>
        <w:rPr>
          <w:color w:val="6E6158"/>
          <w:spacing w:val="9"/>
        </w:rPr>
        <w:t> </w:t>
      </w:r>
      <w:r>
        <w:rPr>
          <w:color w:val="6E6158"/>
        </w:rPr>
        <w:t>Reopening</w:t>
      </w:r>
      <w:r>
        <w:rPr>
          <w:color w:val="6E6158"/>
          <w:spacing w:val="10"/>
        </w:rPr>
        <w:t> </w:t>
      </w:r>
      <w:r>
        <w:rPr>
          <w:color w:val="6E6158"/>
        </w:rPr>
        <w:t>Offices,”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Forbes,</w:t>
      </w:r>
      <w:r>
        <w:rPr>
          <w:i/>
          <w:color w:val="6E6158"/>
          <w:spacing w:val="8"/>
          <w:sz w:val="20"/>
        </w:rPr>
        <w:t> </w:t>
      </w:r>
      <w:r>
        <w:rPr>
          <w:color w:val="6E6158"/>
        </w:rPr>
        <w:t>March</w:t>
      </w:r>
      <w:r>
        <w:rPr>
          <w:color w:val="6E6158"/>
          <w:spacing w:val="9"/>
        </w:rPr>
        <w:t> </w:t>
      </w:r>
      <w:r>
        <w:rPr>
          <w:color w:val="6E6158"/>
        </w:rPr>
        <w:t>10,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2021</w:t>
      </w:r>
    </w:p>
    <w:p>
      <w:pPr>
        <w:pStyle w:val="BodyText"/>
        <w:spacing w:line="417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1063521</wp:posOffset>
                </wp:positionH>
                <wp:positionV relativeFrom="paragraph">
                  <wp:posOffset>173899</wp:posOffset>
                </wp:positionV>
                <wp:extent cx="20955" cy="20955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2849pt;width:1.65pt;height:1.65pt;mso-position-horizontal-relative:page;mso-position-vertical-relative:paragraph;z-index:15799296" id="docshape201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1063521</wp:posOffset>
                </wp:positionH>
                <wp:positionV relativeFrom="paragraph">
                  <wp:posOffset>432264</wp:posOffset>
                </wp:positionV>
                <wp:extent cx="20955" cy="2095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36598pt;width:1.65pt;height:1.65pt;mso-position-horizontal-relative:page;mso-position-vertical-relative:paragraph;z-index:15799808" id="docshape202" coordorigin="1675,681" coordsize="33,33" path="m1696,713l1687,713,1683,712,1676,705,1675,702,1675,693,1676,689,1683,682,1687,681,1696,681,1699,682,1706,689,1707,693,1707,697,1707,702,1706,705,1699,712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“Working Together in a Post-COVID World: How and Where,” Law.com, March 5, 2020 </w:t>
      </w:r>
      <w:hyperlink r:id="rId166">
        <w:r>
          <w:rPr>
            <w:color w:val="F5821F"/>
          </w:rPr>
          <w:t>Author, “What Productizing Means to Your Law Firm,”</w:t>
        </w:r>
      </w:hyperlink>
      <w:r>
        <w:rPr>
          <w:color w:val="F5821F"/>
        </w:rPr>
        <w:t> </w:t>
      </w:r>
      <w:hyperlink r:id="rId166">
        <w:r>
          <w:rPr>
            <w:i/>
            <w:color w:val="F5821F"/>
            <w:sz w:val="20"/>
          </w:rPr>
          <w:t>Above the Law</w:t>
        </w:r>
      </w:hyperlink>
      <w:hyperlink r:id="rId166">
        <w:r>
          <w:rPr>
            <w:color w:val="F5821F"/>
          </w:rPr>
          <w:t>, February 26, 2021</w:t>
        </w:r>
      </w:hyperlink>
    </w:p>
    <w:p>
      <w:pPr>
        <w:pStyle w:val="BodyText"/>
        <w:spacing w:line="29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1063521</wp:posOffset>
                </wp:positionH>
                <wp:positionV relativeFrom="paragraph">
                  <wp:posOffset>146093</wp:posOffset>
                </wp:positionV>
                <wp:extent cx="20955" cy="20955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340pt;width:1.65pt;height:1.65pt;mso-position-horizontal-relative:page;mso-position-vertical-relative:paragraph;z-index:15800320" id="docshape203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“Entrepreneurial law,” University of Cambridge Judge Business School, February </w:t>
      </w:r>
      <w:r>
        <w:rPr>
          <w:color w:val="6E6158"/>
        </w:rPr>
        <w:t>22,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2021</w:t>
      </w:r>
    </w:p>
    <w:p>
      <w:pPr>
        <w:pStyle w:val="BodyText"/>
        <w:spacing w:line="408" w:lineRule="auto" w:before="113"/>
        <w:ind w:right="22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1063521</wp:posOffset>
                </wp:positionH>
                <wp:positionV relativeFrom="paragraph">
                  <wp:posOffset>136531</wp:posOffset>
                </wp:positionV>
                <wp:extent cx="20955" cy="2095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50499pt;width:1.65pt;height:1.65pt;mso-position-horizontal-relative:page;mso-position-vertical-relative:paragraph;z-index:15800832" id="docshape204" coordorigin="1675,215" coordsize="33,33" path="m1696,248l1687,248,1683,246,1676,240,1675,236,1675,227,1676,223,1683,217,1687,215,1696,215,1699,217,1706,223,1707,227,1707,231,1707,236,1706,240,1699,246,1696,24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1063521</wp:posOffset>
                </wp:positionH>
                <wp:positionV relativeFrom="paragraph">
                  <wp:posOffset>394896</wp:posOffset>
                </wp:positionV>
                <wp:extent cx="20955" cy="2095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94246pt;width:1.65pt;height:1.65pt;mso-position-horizontal-relative:page;mso-position-vertical-relative:paragraph;z-index:15801344" id="docshape205" coordorigin="1675,622" coordsize="33,33" path="m1696,654l1687,654,1683,653,1676,646,1675,643,1675,634,1676,630,1683,623,1687,622,1696,622,1699,623,1706,630,1707,634,1707,638,1707,643,1706,646,1699,653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1063521</wp:posOffset>
                </wp:positionH>
                <wp:positionV relativeFrom="paragraph">
                  <wp:posOffset>653262</wp:posOffset>
                </wp:positionV>
                <wp:extent cx="20955" cy="2095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1.437996pt;width:1.65pt;height:1.65pt;mso-position-horizontal-relative:page;mso-position-vertical-relative:paragraph;z-index:15801856" id="docshape206" coordorigin="1675,1029" coordsize="33,33" path="m1696,1061l1687,1061,1683,1060,1676,1053,1675,1050,1675,1041,1676,1037,1683,1030,1687,1029,1696,1029,1699,1030,1706,1037,1707,1041,1707,1045,1707,1050,1706,1053,1699,1060,1696,10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7">
        <w:r>
          <w:rPr>
            <w:color w:val="F5821F"/>
          </w:rPr>
          <w:t>Quoted, “Let’s Celebrate Random Acts of Kindness Day,” Fennemore Blog, February 18, </w:t>
        </w:r>
        <w:r>
          <w:rPr>
            <w:color w:val="F5821F"/>
          </w:rPr>
          <w:t>2021</w:t>
        </w:r>
      </w:hyperlink>
      <w:r>
        <w:rPr>
          <w:color w:val="F5821F"/>
        </w:rPr>
        <w:t> </w:t>
      </w:r>
      <w:hyperlink r:id="rId168">
        <w:r>
          <w:rPr>
            <w:color w:val="F5821F"/>
          </w:rPr>
          <w:t>Author, “What Will Be The GameStop Of The Legal World?”</w:t>
        </w:r>
      </w:hyperlink>
      <w:r>
        <w:rPr>
          <w:color w:val="F5821F"/>
        </w:rPr>
        <w:t> </w:t>
      </w:r>
      <w:hyperlink r:id="rId168">
        <w:r>
          <w:rPr>
            <w:i/>
            <w:color w:val="F5821F"/>
            <w:sz w:val="20"/>
          </w:rPr>
          <w:t>Above the Law</w:t>
        </w:r>
      </w:hyperlink>
      <w:hyperlink r:id="rId168">
        <w:r>
          <w:rPr>
            <w:color w:val="F5821F"/>
          </w:rPr>
          <w:t>, February 12, 2021</w:t>
        </w:r>
      </w:hyperlink>
      <w:r>
        <w:rPr>
          <w:color w:val="F5821F"/>
        </w:rPr>
        <w:t> </w:t>
      </w:r>
      <w:hyperlink r:id="rId169">
        <w:r>
          <w:rPr>
            <w:color w:val="F5821F"/>
          </w:rPr>
          <w:t>Author, “Do One Thing Right,”</w:t>
        </w:r>
      </w:hyperlink>
      <w:r>
        <w:rPr>
          <w:color w:val="F5821F"/>
        </w:rPr>
        <w:t> </w:t>
      </w:r>
      <w:hyperlink r:id="rId169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69">
        <w:r>
          <w:rPr>
            <w:color w:val="F5821F"/>
          </w:rPr>
          <w:t>January 22, 2021</w:t>
        </w:r>
      </w:hyperlink>
    </w:p>
    <w:p>
      <w:pPr>
        <w:pStyle w:val="BodyText"/>
        <w:spacing w:line="234" w:lineRule="exact"/>
        <w:ind w:right="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1063521</wp:posOffset>
                </wp:positionH>
                <wp:positionV relativeFrom="paragraph">
                  <wp:posOffset>64147</wp:posOffset>
                </wp:positionV>
                <wp:extent cx="20955" cy="20955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50997pt;width:1.65pt;height:1.65pt;mso-position-horizontal-relative:page;mso-position-vertical-relative:paragraph;z-index:15802368" id="docshape207" coordorigin="1675,101" coordsize="33,33" path="m1696,134l1687,134,1683,132,1676,126,1675,122,1675,113,1676,109,1683,103,1687,101,1696,101,1699,103,1706,109,1707,113,1707,117,1707,122,1706,126,1699,132,1696,13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0">
        <w:r>
          <w:rPr>
            <w:color w:val="F5821F"/>
          </w:rPr>
          <w:t>Author,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“How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Run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Practice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Like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a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Tech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CEO,”</w:t>
        </w:r>
      </w:hyperlink>
      <w:r>
        <w:rPr>
          <w:color w:val="F5821F"/>
          <w:spacing w:val="3"/>
        </w:rPr>
        <w:t> </w:t>
      </w:r>
      <w:hyperlink r:id="rId170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170">
        <w:r>
          <w:rPr>
            <w:color w:val="F5821F"/>
          </w:rPr>
          <w:t>January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8,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302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1063521</wp:posOffset>
                </wp:positionH>
                <wp:positionV relativeFrom="paragraph">
                  <wp:posOffset>266828</wp:posOffset>
                </wp:positionV>
                <wp:extent cx="20955" cy="2095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0134pt;width:1.65pt;height:1.65pt;mso-position-horizontal-relative:page;mso-position-vertical-relative:paragraph;z-index:15802880" id="docshape208" coordorigin="1675,420" coordsize="33,33" path="m1696,453l1687,453,1683,451,1676,445,1675,441,1675,432,1676,428,1683,422,1687,420,1696,420,1699,422,1706,428,1707,432,1707,436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7 ‘Traps’ That Cause Legal Tech Companies to Fail,” Law.com, December 21, </w:t>
      </w:r>
      <w:r>
        <w:rPr>
          <w:color w:val="6E6158"/>
          <w:spacing w:val="-4"/>
        </w:rPr>
        <w:t>2020</w:t>
      </w:r>
    </w:p>
    <w:p>
      <w:pPr>
        <w:spacing w:line="398" w:lineRule="auto" w:before="103"/>
        <w:ind w:left="356" w:right="209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1063521</wp:posOffset>
                </wp:positionH>
                <wp:positionV relativeFrom="paragraph">
                  <wp:posOffset>136212</wp:posOffset>
                </wp:positionV>
                <wp:extent cx="20955" cy="20955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25416pt;width:1.65pt;height:1.65pt;mso-position-horizontal-relative:page;mso-position-vertical-relative:paragraph;z-index:15803392" id="docshape209" coordorigin="1675,215" coordsize="33,33" path="m1696,247l1687,247,1683,245,1676,239,1675,235,1675,226,1676,222,1683,216,1687,215,1696,215,1699,216,1706,222,1707,226,1707,231,1707,235,1706,239,1699,245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1063521</wp:posOffset>
                </wp:positionH>
                <wp:positionV relativeFrom="paragraph">
                  <wp:posOffset>394578</wp:posOffset>
                </wp:positionV>
                <wp:extent cx="20955" cy="2095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69166pt;width:1.65pt;height:1.65pt;mso-position-horizontal-relative:page;mso-position-vertical-relative:paragraph;z-index:15803904" id="docshape210" coordorigin="1675,621" coordsize="33,33" path="m1696,654l1687,654,1683,652,1676,646,1675,642,1675,633,1676,629,1683,623,1687,621,1696,621,1699,623,1706,629,1707,633,1707,638,1707,642,1706,646,1699,652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1">
        <w:r>
          <w:rPr>
            <w:color w:val="F5821F"/>
            <w:sz w:val="19"/>
          </w:rPr>
          <w:t>Author, “Resolutions Revisited,”</w:t>
        </w:r>
      </w:hyperlink>
      <w:r>
        <w:rPr>
          <w:color w:val="F5821F"/>
          <w:sz w:val="19"/>
        </w:rPr>
        <w:t> </w:t>
      </w:r>
      <w:hyperlink r:id="rId171">
        <w:r>
          <w:rPr>
            <w:i/>
            <w:color w:val="F5821F"/>
            <w:sz w:val="20"/>
          </w:rPr>
          <w:t>Above the Law</w:t>
        </w:r>
      </w:hyperlink>
      <w:hyperlink r:id="rId171">
        <w:r>
          <w:rPr>
            <w:color w:val="F5821F"/>
            <w:sz w:val="19"/>
          </w:rPr>
          <w:t>, December 18, </w:t>
        </w:r>
        <w:r>
          <w:rPr>
            <w:color w:val="F5821F"/>
            <w:sz w:val="19"/>
          </w:rPr>
          <w:t>2021</w:t>
        </w:r>
      </w:hyperlink>
      <w:r>
        <w:rPr>
          <w:color w:val="F5821F"/>
          <w:sz w:val="19"/>
        </w:rPr>
        <w:t> </w:t>
      </w:r>
      <w:hyperlink r:id="rId172">
        <w:r>
          <w:rPr>
            <w:color w:val="F5821F"/>
            <w:sz w:val="19"/>
          </w:rPr>
          <w:t>Author, “The Lessons of Loss,”</w:t>
        </w:r>
      </w:hyperlink>
      <w:r>
        <w:rPr>
          <w:color w:val="F5821F"/>
          <w:sz w:val="19"/>
        </w:rPr>
        <w:t> </w:t>
      </w:r>
      <w:hyperlink r:id="rId17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72">
        <w:r>
          <w:rPr>
            <w:color w:val="F5821F"/>
            <w:sz w:val="19"/>
          </w:rPr>
          <w:t>December 4, 2020</w:t>
        </w:r>
      </w:hyperlink>
    </w:p>
    <w:p>
      <w:pPr>
        <w:spacing w:line="285" w:lineRule="auto" w:before="0"/>
        <w:ind w:left="356" w:right="25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1063521</wp:posOffset>
                </wp:positionH>
                <wp:positionV relativeFrom="paragraph">
                  <wp:posOffset>163588</wp:posOffset>
                </wp:positionV>
                <wp:extent cx="20955" cy="2095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81001pt;width:1.65pt;height:1.65pt;mso-position-horizontal-relative:page;mso-position-vertical-relative:paragraph;z-index:15804416" id="docshape211" coordorigin="1675,258" coordsize="33,33" path="m1696,290l1687,290,1683,289,1676,282,1675,278,1675,269,1676,266,1683,259,1687,258,1696,258,1699,259,1706,266,1707,269,1707,274,1707,278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“Long-Term Effects: The Pandemic and Law Firm Culture,” </w:t>
      </w:r>
      <w:r>
        <w:rPr>
          <w:i/>
          <w:color w:val="6E6158"/>
          <w:sz w:val="20"/>
        </w:rPr>
        <w:t>Arizona Attorney</w:t>
      </w:r>
      <w:r>
        <w:rPr>
          <w:i/>
          <w:color w:val="6E6158"/>
          <w:sz w:val="20"/>
        </w:rPr>
        <w:t> Magazine</w:t>
      </w:r>
      <w:r>
        <w:rPr>
          <w:color w:val="6E6158"/>
          <w:sz w:val="19"/>
        </w:rPr>
        <w:t>, December 2020</w:t>
      </w:r>
    </w:p>
    <w:p>
      <w:pPr>
        <w:pStyle w:val="BodyText"/>
        <w:spacing w:line="288" w:lineRule="auto" w:before="11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1063521</wp:posOffset>
                </wp:positionH>
                <wp:positionV relativeFrom="paragraph">
                  <wp:posOffset>232217</wp:posOffset>
                </wp:positionV>
                <wp:extent cx="20955" cy="20955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284807pt;width:1.65pt;height:1.65pt;mso-position-horizontal-relative:page;mso-position-vertical-relative:paragraph;z-index:15804928" id="docshape212" coordorigin="1675,366" coordsize="33,33" path="m1696,398l1687,398,1683,397,1676,390,1675,386,1675,377,1676,374,1683,367,1687,366,1696,366,1699,367,1706,374,1707,377,1707,382,1707,386,1706,390,1699,397,1696,3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3">
        <w:r>
          <w:rPr>
            <w:color w:val="F5821F"/>
          </w:rPr>
          <w:t>Author, “What’s the Future of the Brick-and-Mortar Law Office?”</w:t>
        </w:r>
      </w:hyperlink>
      <w:r>
        <w:rPr>
          <w:color w:val="F5821F"/>
        </w:rPr>
        <w:t> </w:t>
      </w:r>
      <w:hyperlink r:id="rId173">
        <w:r>
          <w:rPr>
            <w:i/>
            <w:color w:val="F5821F"/>
            <w:sz w:val="20"/>
          </w:rPr>
          <w:t>Above the Law</w:t>
        </w:r>
      </w:hyperlink>
      <w:hyperlink r:id="rId173">
        <w:r>
          <w:rPr>
            <w:color w:val="F5821F"/>
          </w:rPr>
          <w:t>, November</w:t>
        </w:r>
      </w:hyperlink>
      <w:r>
        <w:rPr>
          <w:color w:val="F5821F"/>
        </w:rPr>
        <w:t> </w:t>
      </w:r>
      <w:hyperlink r:id="rId173">
        <w:r>
          <w:rPr>
            <w:color w:val="F5821F"/>
          </w:rPr>
          <w:t>13, 2020</w:t>
        </w:r>
      </w:hyperlink>
    </w:p>
    <w:p>
      <w:pPr>
        <w:pStyle w:val="BodyText"/>
        <w:spacing w:before="13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1063521</wp:posOffset>
                </wp:positionH>
                <wp:positionV relativeFrom="paragraph">
                  <wp:posOffset>146204</wp:posOffset>
                </wp:positionV>
                <wp:extent cx="20955" cy="20955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1217pt;width:1.65pt;height:1.65pt;mso-position-horizontal-relative:page;mso-position-vertical-relative:paragraph;z-index:15805440" id="docshape213" coordorigin="1675,230" coordsize="33,33" path="m1696,263l1687,263,1683,261,1676,255,1675,251,1675,242,1676,238,1683,232,1687,230,1696,230,1699,232,1706,238,1707,242,1707,247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174"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and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Dowling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Aaron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Merger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Finalized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This</w:t>
      </w:r>
      <w:r>
        <w:rPr>
          <w:color w:val="6E6158"/>
          <w:spacing w:val="13"/>
        </w:rPr>
        <w:t> </w:t>
      </w:r>
      <w:r>
        <w:rPr>
          <w:color w:val="6E6158"/>
        </w:rPr>
        <w:t>is</w:t>
      </w:r>
      <w:r>
        <w:rPr>
          <w:color w:val="6E6158"/>
          <w:spacing w:val="13"/>
        </w:rPr>
        <w:t> </w:t>
      </w:r>
      <w:r>
        <w:rPr>
          <w:color w:val="6E6158"/>
        </w:rPr>
        <w:t>Reno,</w:t>
      </w:r>
      <w:r>
        <w:rPr>
          <w:color w:val="6E6158"/>
          <w:spacing w:val="13"/>
        </w:rPr>
        <w:t> </w:t>
      </w:r>
      <w:r>
        <w:rPr>
          <w:color w:val="6E6158"/>
        </w:rPr>
        <w:t>November</w:t>
      </w:r>
      <w:r>
        <w:rPr>
          <w:color w:val="6E6158"/>
          <w:spacing w:val="13"/>
        </w:rPr>
        <w:t> </w:t>
      </w:r>
      <w:r>
        <w:rPr>
          <w:color w:val="6E6158"/>
        </w:rPr>
        <w:t>10,</w:t>
      </w:r>
      <w:r>
        <w:rPr>
          <w:color w:val="6E6158"/>
          <w:spacing w:val="14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74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1063521</wp:posOffset>
                </wp:positionH>
                <wp:positionV relativeFrom="paragraph">
                  <wp:posOffset>263295</wp:posOffset>
                </wp:positionV>
                <wp:extent cx="20955" cy="20955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31964pt;width:1.65pt;height:1.65pt;mso-position-horizontal-relative:page;mso-position-vertical-relative:paragraph;z-index:15805952" id="docshape214" coordorigin="1675,415" coordsize="33,33" path="m1696,447l1687,447,1683,446,1676,439,1675,435,1675,426,1676,423,1683,416,1687,415,1696,415,1699,416,1706,423,1707,426,1707,431,1707,435,1706,439,1699,446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75">
        <w:r>
          <w:rPr>
            <w:color w:val="F5821F"/>
          </w:rPr>
          <w:t>Fennemore and Dowling Aaron Merger Finalized</w:t>
        </w:r>
      </w:hyperlink>
      <w:r>
        <w:rPr>
          <w:color w:val="6E6158"/>
        </w:rPr>
        <w:t>,” Nevada Business, November </w:t>
      </w:r>
      <w:r>
        <w:rPr>
          <w:color w:val="6E6158"/>
        </w:rPr>
        <w:t>2,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1063521</wp:posOffset>
                </wp:positionH>
                <wp:positionV relativeFrom="paragraph">
                  <wp:posOffset>236255</wp:posOffset>
                </wp:positionV>
                <wp:extent cx="20955" cy="20955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2819pt;width:1.65pt;height:1.65pt;mso-position-horizontal-relative:page;mso-position-vertical-relative:paragraph;z-index:15806464" id="docshape215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76">
        <w:r>
          <w:rPr>
            <w:color w:val="F5821F"/>
          </w:rPr>
          <w:t>Fennemore Craig and Dowling Aaron Merger Finalized</w:t>
        </w:r>
      </w:hyperlink>
      <w:r>
        <w:rPr>
          <w:color w:val="6E6158"/>
        </w:rPr>
        <w:t>,” Attorney at Law </w:t>
      </w:r>
      <w:r>
        <w:rPr>
          <w:color w:val="6E6158"/>
        </w:rPr>
        <w:t>Magazine,</w:t>
      </w:r>
      <w:r>
        <w:rPr>
          <w:color w:val="6E6158"/>
          <w:spacing w:val="40"/>
        </w:rPr>
        <w:t> </w:t>
      </w:r>
      <w:r>
        <w:rPr>
          <w:color w:val="6E6158"/>
        </w:rPr>
        <w:t>November 2, 2020</w:t>
      </w:r>
    </w:p>
    <w:p>
      <w:pPr>
        <w:pStyle w:val="BodyText"/>
        <w:spacing w:line="278" w:lineRule="auto" w:before="10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1063521</wp:posOffset>
                </wp:positionH>
                <wp:positionV relativeFrom="paragraph">
                  <wp:posOffset>223964</wp:posOffset>
                </wp:positionV>
                <wp:extent cx="20955" cy="20955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4962pt;width:1.65pt;height:1.65pt;mso-position-horizontal-relative:page;mso-position-vertical-relative:paragraph;z-index:15806976" id="docshape216" coordorigin="1675,353" coordsize="33,33" path="m1696,385l1687,385,1683,384,1676,377,1675,373,1675,364,1676,361,1683,354,1687,353,1696,353,1699,354,1706,361,1707,364,1707,369,1707,373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7">
        <w:r>
          <w:rPr>
            <w:color w:val="F5821F"/>
          </w:rPr>
          <w:t>Author, “This One Factor Will Determine Winners And Losers In The New Legal World,”</w:t>
        </w:r>
      </w:hyperlink>
      <w:r>
        <w:rPr>
          <w:color w:val="F5821F"/>
        </w:rPr>
        <w:t> </w:t>
      </w:r>
      <w:hyperlink r:id="rId177">
        <w:r>
          <w:rPr>
            <w:i/>
            <w:color w:val="F5821F"/>
            <w:sz w:val="20"/>
          </w:rPr>
          <w:t>Above</w:t>
        </w:r>
      </w:hyperlink>
      <w:r>
        <w:rPr>
          <w:i/>
          <w:color w:val="F5821F"/>
          <w:sz w:val="20"/>
        </w:rPr>
        <w:t> </w:t>
      </w:r>
      <w:hyperlink r:id="rId177">
        <w:r>
          <w:rPr>
            <w:i/>
            <w:color w:val="F5821F"/>
            <w:sz w:val="20"/>
          </w:rPr>
          <w:t>the Law,</w:t>
        </w:r>
      </w:hyperlink>
      <w:r>
        <w:rPr>
          <w:i/>
          <w:color w:val="F5821F"/>
          <w:sz w:val="20"/>
        </w:rPr>
        <w:t> </w:t>
      </w:r>
      <w:hyperlink r:id="rId177">
        <w:r>
          <w:rPr>
            <w:color w:val="F5821F"/>
          </w:rPr>
          <w:t>October 30, 2020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1063521</wp:posOffset>
                </wp:positionH>
                <wp:positionV relativeFrom="paragraph">
                  <wp:posOffset>149320</wp:posOffset>
                </wp:positionV>
                <wp:extent cx="20955" cy="20955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57551pt;width:1.65pt;height:1.65pt;mso-position-horizontal-relative:page;mso-position-vertical-relative:paragraph;z-index:15807488" id="docshape217" coordorigin="1675,235" coordsize="33,33" path="m1696,268l1687,268,1683,266,1676,260,1675,256,1675,247,1676,243,1683,237,1687,235,1696,235,1699,237,1706,243,1707,247,1707,251,1707,256,1706,260,1699,266,1696,2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“Law</w:t>
      </w:r>
      <w:r>
        <w:rPr>
          <w:color w:val="6E6158"/>
          <w:spacing w:val="9"/>
        </w:rPr>
        <w:t> </w:t>
      </w:r>
      <w:r>
        <w:rPr>
          <w:color w:val="6E6158"/>
        </w:rPr>
        <w:t>Firm</w:t>
      </w:r>
      <w:r>
        <w:rPr>
          <w:color w:val="6E6158"/>
          <w:spacing w:val="9"/>
        </w:rPr>
        <w:t> </w:t>
      </w:r>
      <w:r>
        <w:rPr>
          <w:color w:val="6E6158"/>
        </w:rPr>
        <w:t>Leaders</w:t>
      </w:r>
      <w:r>
        <w:rPr>
          <w:color w:val="6E6158"/>
          <w:spacing w:val="10"/>
        </w:rPr>
        <w:t> </w:t>
      </w:r>
      <w:r>
        <w:rPr>
          <w:color w:val="6E6158"/>
        </w:rPr>
        <w:t>Speak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the</w:t>
      </w:r>
      <w:r>
        <w:rPr>
          <w:color w:val="6E6158"/>
          <w:spacing w:val="9"/>
        </w:rPr>
        <w:t> </w:t>
      </w:r>
      <w:r>
        <w:rPr>
          <w:color w:val="6E6158"/>
        </w:rPr>
        <w:t>Power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9"/>
        </w:rPr>
        <w:t> </w:t>
      </w:r>
      <w:r>
        <w:rPr>
          <w:color w:val="6E6158"/>
        </w:rPr>
        <w:t>Marketing,”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JDSupra</w:t>
      </w:r>
      <w:r>
        <w:rPr>
          <w:color w:val="6E6158"/>
        </w:rPr>
        <w:t>,</w:t>
      </w:r>
      <w:r>
        <w:rPr>
          <w:color w:val="6E6158"/>
          <w:spacing w:val="10"/>
        </w:rPr>
        <w:t> </w:t>
      </w:r>
      <w:r>
        <w:rPr>
          <w:color w:val="6E6158"/>
        </w:rPr>
        <w:t>October</w:t>
      </w:r>
      <w:r>
        <w:rPr>
          <w:color w:val="6E6158"/>
          <w:spacing w:val="9"/>
        </w:rPr>
        <w:t> </w:t>
      </w:r>
      <w:r>
        <w:rPr>
          <w:color w:val="6E6158"/>
        </w:rPr>
        <w:t>23,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78" w:lineRule="auto" w:before="170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1063521</wp:posOffset>
                </wp:positionH>
                <wp:positionV relativeFrom="paragraph">
                  <wp:posOffset>266881</wp:posOffset>
                </wp:positionV>
                <wp:extent cx="20955" cy="20955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4296pt;width:1.65pt;height:1.65pt;mso-position-horizontal-relative:page;mso-position-vertical-relative:paragraph;z-index:15808000" id="docshape218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8">
        <w:r>
          <w:rPr>
            <w:color w:val="F5821F"/>
          </w:rPr>
          <w:t>Author, “2020 Will Be The Hardest Compensation Year Since the Great Recession,”</w:t>
        </w:r>
      </w:hyperlink>
      <w:r>
        <w:rPr>
          <w:color w:val="F5821F"/>
        </w:rPr>
        <w:t> </w:t>
      </w:r>
      <w:hyperlink r:id="rId178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178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178">
        <w:r>
          <w:rPr>
            <w:color w:val="F5821F"/>
          </w:rPr>
          <w:t>October 16, 2020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1063521</wp:posOffset>
                </wp:positionH>
                <wp:positionV relativeFrom="paragraph">
                  <wp:posOffset>149058</wp:posOffset>
                </wp:positionV>
                <wp:extent cx="20955" cy="2095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36885pt;width:1.65pt;height:1.65pt;mso-position-horizontal-relative:page;mso-position-vertical-relative:paragraph;z-index:15808512" id="docshape219" coordorigin="1675,235" coordsize="33,33" path="m1696,267l1687,267,1683,266,1676,259,1675,256,1675,247,1676,243,1683,236,1687,235,1696,235,1699,236,1706,243,1707,247,1707,251,1707,256,1706,259,1699,266,1696,26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9">
        <w:r>
          <w:rPr>
            <w:color w:val="F5821F"/>
          </w:rPr>
          <w:t>Author,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“Apologize,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Or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You’ll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Be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Sorry,”</w:t>
        </w:r>
      </w:hyperlink>
      <w:r>
        <w:rPr>
          <w:color w:val="F5821F"/>
          <w:spacing w:val="2"/>
        </w:rPr>
        <w:t> </w:t>
      </w:r>
      <w:hyperlink r:id="rId179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179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October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2,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97" w:lineRule="auto" w:before="1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1063521</wp:posOffset>
                </wp:positionH>
                <wp:positionV relativeFrom="paragraph">
                  <wp:posOffset>266619</wp:posOffset>
                </wp:positionV>
                <wp:extent cx="20955" cy="20955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93629pt;width:1.65pt;height:1.65pt;mso-position-horizontal-relative:page;mso-position-vertical-relative:paragraph;z-index:15809024" id="docshape220" coordorigin="1675,420" coordsize="33,33" path="m1696,452l1687,452,1683,451,1676,444,1675,441,1675,432,1676,428,1683,421,1687,420,1696,420,1699,421,1706,428,1707,432,1707,436,1707,441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“Breaking Tradition: How New Law is Challenging Big Law,” </w:t>
      </w:r>
      <w:r>
        <w:rPr>
          <w:i/>
          <w:color w:val="6E6158"/>
          <w:sz w:val="20"/>
        </w:rPr>
        <w:t>Law.com</w:t>
      </w:r>
      <w:r>
        <w:rPr>
          <w:color w:val="6E6158"/>
        </w:rPr>
        <w:t>, September </w:t>
      </w:r>
      <w:r>
        <w:rPr>
          <w:color w:val="6E6158"/>
        </w:rPr>
        <w:t>25, </w:t>
      </w:r>
      <w:r>
        <w:rPr>
          <w:color w:val="6E6158"/>
          <w:spacing w:val="-4"/>
        </w:rPr>
        <w:t>2020</w:t>
      </w:r>
    </w:p>
    <w:p>
      <w:pPr>
        <w:pStyle w:val="BodyText"/>
        <w:spacing w:before="10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1063521</wp:posOffset>
                </wp:positionH>
                <wp:positionV relativeFrom="paragraph">
                  <wp:posOffset>139251</wp:posOffset>
                </wp:positionV>
                <wp:extent cx="20955" cy="2095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964665pt;width:1.65pt;height:1.65pt;mso-position-horizontal-relative:page;mso-position-vertical-relative:paragraph;z-index:15809536" id="docshape221" coordorigin="1675,219" coordsize="33,33" path="m1696,252l1687,252,1683,250,1676,244,1675,240,1675,231,1676,227,1683,221,1687,219,1696,219,1699,221,1706,227,1707,231,1707,236,1707,240,1706,244,1699,250,1696,2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0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“AI,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Pandas,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and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Future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Law,”</w:t>
        </w:r>
      </w:hyperlink>
      <w:r>
        <w:rPr>
          <w:color w:val="F5821F"/>
          <w:spacing w:val="5"/>
        </w:rPr>
        <w:t> </w:t>
      </w:r>
      <w:hyperlink r:id="rId180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 Law</w:t>
        </w:r>
      </w:hyperlink>
      <w:hyperlink r:id="rId180">
        <w:r>
          <w:rPr>
            <w:color w:val="F5821F"/>
          </w:rPr>
          <w:t>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September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18,</w:t>
        </w:r>
        <w:r>
          <w:rPr>
            <w:color w:val="F5821F"/>
            <w:spacing w:val="4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302" w:lineRule="auto" w:before="17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1063521</wp:posOffset>
                </wp:positionH>
                <wp:positionV relativeFrom="paragraph">
                  <wp:posOffset>266971</wp:posOffset>
                </wp:positionV>
                <wp:extent cx="20955" cy="20955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2141pt;width:1.65pt;height:1.65pt;mso-position-horizontal-relative:page;mso-position-vertical-relative:paragraph;z-index:15810048" id="docshape222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“Fennemore Craig Continues 135-year Legacy of Innovation and Growth,” </w:t>
      </w:r>
      <w:r>
        <w:rPr>
          <w:color w:val="6E6158"/>
        </w:rPr>
        <w:t>ASU Now, September 16, 2020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1063521</wp:posOffset>
                </wp:positionH>
                <wp:positionV relativeFrom="paragraph">
                  <wp:posOffset>224200</wp:posOffset>
                </wp:positionV>
                <wp:extent cx="20955" cy="20955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3576pt;width:1.65pt;height:1.65pt;mso-position-horizontal-relative:page;mso-position-vertical-relative:paragraph;z-index:15810560" id="docshape223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1">
        <w:r>
          <w:rPr>
            <w:color w:val="F5821F"/>
          </w:rPr>
          <w:t>Interview, “What Sets Fennemore Craig Apart From Other Law Firms?” ASU Law, </w:t>
        </w:r>
        <w:r>
          <w:rPr>
            <w:color w:val="F5821F"/>
          </w:rPr>
          <w:t>September</w:t>
        </w:r>
      </w:hyperlink>
      <w:r>
        <w:rPr>
          <w:color w:val="F5821F"/>
          <w:spacing w:val="40"/>
        </w:rPr>
        <w:t> </w:t>
      </w:r>
      <w:hyperlink r:id="rId181">
        <w:r>
          <w:rPr>
            <w:color w:val="F5821F"/>
          </w:rPr>
          <w:t>15, 2020</w:t>
        </w:r>
      </w:hyperlink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1063521</wp:posOffset>
                </wp:positionH>
                <wp:positionV relativeFrom="paragraph">
                  <wp:posOffset>323739</wp:posOffset>
                </wp:positionV>
                <wp:extent cx="20955" cy="2095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491302pt;width:1.65pt;height:1.65pt;mso-position-horizontal-relative:page;mso-position-vertical-relative:paragraph;z-index:15811072" id="docshape224" coordorigin="1675,510" coordsize="33,33" path="m1696,542l1687,542,1683,541,1676,534,1675,531,1675,522,1676,518,1683,511,1687,510,1696,510,1699,511,1706,518,1707,522,1707,526,1707,531,1706,534,1699,541,1696,54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“All Eyes on Arizona’s Legal Industry Shakeup; Law Firms Lacking </w:t>
      </w:r>
      <w:r>
        <w:rPr>
          <w:color w:val="6E6158"/>
        </w:rPr>
        <w:t>Leadership Development;</w:t>
      </w:r>
      <w:r>
        <w:rPr>
          <w:color w:val="6E6158"/>
          <w:spacing w:val="32"/>
        </w:rPr>
        <w:t> </w:t>
      </w:r>
      <w:r>
        <w:rPr>
          <w:color w:val="6E6158"/>
        </w:rPr>
        <w:t>The</w:t>
      </w:r>
      <w:r>
        <w:rPr>
          <w:color w:val="6E6158"/>
          <w:spacing w:val="32"/>
        </w:rPr>
        <w:t> </w:t>
      </w:r>
      <w:r>
        <w:rPr>
          <w:color w:val="6E6158"/>
        </w:rPr>
        <w:t>Gap</w:t>
      </w:r>
      <w:r>
        <w:rPr>
          <w:color w:val="6E6158"/>
          <w:spacing w:val="32"/>
        </w:rPr>
        <w:t> </w:t>
      </w:r>
      <w:r>
        <w:rPr>
          <w:color w:val="6E6158"/>
        </w:rPr>
        <w:t>Accused</w:t>
      </w:r>
      <w:r>
        <w:rPr>
          <w:color w:val="6E6158"/>
          <w:spacing w:val="32"/>
        </w:rPr>
        <w:t> </w:t>
      </w:r>
      <w:r>
        <w:rPr>
          <w:color w:val="6E6158"/>
        </w:rPr>
        <w:t>of</w:t>
      </w:r>
      <w:r>
        <w:rPr>
          <w:color w:val="6E6158"/>
          <w:spacing w:val="32"/>
        </w:rPr>
        <w:t> </w:t>
      </w:r>
      <w:r>
        <w:rPr>
          <w:color w:val="6E6158"/>
        </w:rPr>
        <w:t>Paying</w:t>
      </w:r>
      <w:r>
        <w:rPr>
          <w:color w:val="6E6158"/>
          <w:spacing w:val="32"/>
        </w:rPr>
        <w:t> </w:t>
      </w:r>
      <w:r>
        <w:rPr>
          <w:color w:val="6E6158"/>
        </w:rPr>
        <w:t>Lip</w:t>
      </w:r>
      <w:r>
        <w:rPr>
          <w:color w:val="6E6158"/>
          <w:spacing w:val="32"/>
        </w:rPr>
        <w:t> </w:t>
      </w:r>
      <w:r>
        <w:rPr>
          <w:color w:val="6E6158"/>
        </w:rPr>
        <w:t>Service</w:t>
      </w:r>
      <w:r>
        <w:rPr>
          <w:color w:val="6E6158"/>
          <w:spacing w:val="32"/>
        </w:rPr>
        <w:t> </w:t>
      </w:r>
      <w:r>
        <w:rPr>
          <w:color w:val="6E6158"/>
        </w:rPr>
        <w:t>to</w:t>
      </w:r>
      <w:r>
        <w:rPr>
          <w:color w:val="6E6158"/>
          <w:spacing w:val="32"/>
        </w:rPr>
        <w:t> </w:t>
      </w:r>
      <w:r>
        <w:rPr>
          <w:color w:val="6E6158"/>
        </w:rPr>
        <w:t>Diversity:</w:t>
      </w:r>
      <w:r>
        <w:rPr>
          <w:color w:val="6E6158"/>
          <w:spacing w:val="32"/>
        </w:rPr>
        <w:t> </w:t>
      </w:r>
      <w:r>
        <w:rPr>
          <w:color w:val="6E6158"/>
        </w:rPr>
        <w:t>The</w:t>
      </w:r>
      <w:r>
        <w:rPr>
          <w:color w:val="6E6158"/>
          <w:spacing w:val="32"/>
        </w:rPr>
        <w:t> </w:t>
      </w:r>
      <w:r>
        <w:rPr>
          <w:color w:val="6E6158"/>
        </w:rPr>
        <w:t>Morning</w:t>
      </w:r>
    </w:p>
    <w:p>
      <w:pPr>
        <w:spacing w:line="226" w:lineRule="exact" w:before="0"/>
        <w:ind w:left="356" w:right="0" w:firstLine="0"/>
        <w:jc w:val="left"/>
        <w:rPr>
          <w:sz w:val="19"/>
        </w:rPr>
      </w:pPr>
      <w:r>
        <w:rPr>
          <w:color w:val="6E6158"/>
          <w:sz w:val="19"/>
        </w:rPr>
        <w:t>Minute,”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Law.com,</w:t>
      </w:r>
      <w:r>
        <w:rPr>
          <w:i/>
          <w:color w:val="6E6158"/>
          <w:spacing w:val="2"/>
          <w:sz w:val="20"/>
        </w:rPr>
        <w:t> </w:t>
      </w:r>
      <w:r>
        <w:rPr>
          <w:color w:val="6E6158"/>
          <w:sz w:val="19"/>
        </w:rPr>
        <w:t>September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2,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2020</w:t>
      </w:r>
    </w:p>
    <w:p>
      <w:pPr>
        <w:pStyle w:val="BodyText"/>
        <w:spacing w:line="283" w:lineRule="auto" w:before="17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1063521</wp:posOffset>
                </wp:positionH>
                <wp:positionV relativeFrom="paragraph">
                  <wp:posOffset>261664</wp:posOffset>
                </wp:positionV>
                <wp:extent cx="20955" cy="20955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03493pt;width:1.65pt;height:1.65pt;mso-position-horizontal-relative:page;mso-position-vertical-relative:paragraph;z-index:15811584" id="docshape225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“Arizona’s Ownership Rules Have Major Implications for Consumer Law, the Big </w:t>
      </w:r>
      <w:r>
        <w:rPr>
          <w:color w:val="6E6158"/>
        </w:rPr>
        <w:t>Four,</w:t>
      </w:r>
      <w:r>
        <w:rPr>
          <w:color w:val="6E6158"/>
          <w:spacing w:val="40"/>
        </w:rPr>
        <w:t> </w:t>
      </w:r>
      <w:r>
        <w:rPr>
          <w:color w:val="6E6158"/>
        </w:rPr>
        <w:t>Lit Funders and More,”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September 1, 2020</w:t>
      </w:r>
    </w:p>
    <w:p>
      <w:pPr>
        <w:pStyle w:val="BodyText"/>
        <w:spacing w:after="0" w:line="283" w:lineRule="auto"/>
        <w:sectPr>
          <w:pgSz w:w="12240" w:h="15840"/>
          <w:pgMar w:top="500" w:bottom="280" w:left="1440" w:right="1440"/>
        </w:sectPr>
      </w:pPr>
    </w:p>
    <w:p>
      <w:pPr>
        <w:spacing w:before="7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1063521</wp:posOffset>
                </wp:positionH>
                <wp:positionV relativeFrom="paragraph">
                  <wp:posOffset>120775</wp:posOffset>
                </wp:positionV>
                <wp:extent cx="20955" cy="20955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09843pt;width:1.65pt;height:1.65pt;mso-position-horizontal-relative:page;mso-position-vertical-relative:paragraph;z-index:15812096" id="docshape226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2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“Law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Firm,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Know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Thyself,”</w:t>
        </w:r>
      </w:hyperlink>
      <w:r>
        <w:rPr>
          <w:color w:val="F5821F"/>
          <w:spacing w:val="3"/>
          <w:sz w:val="19"/>
        </w:rPr>
        <w:t> </w:t>
      </w:r>
      <w:hyperlink r:id="rId182">
        <w:r>
          <w:rPr>
            <w:i/>
            <w:color w:val="F5821F"/>
            <w:sz w:val="20"/>
          </w:rPr>
          <w:t>Above 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1"/>
          <w:sz w:val="20"/>
        </w:rPr>
        <w:t> </w:t>
      </w:r>
      <w:hyperlink r:id="rId182">
        <w:r>
          <w:rPr>
            <w:color w:val="F5821F"/>
            <w:sz w:val="19"/>
          </w:rPr>
          <w:t>August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21,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290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1063521</wp:posOffset>
                </wp:positionH>
                <wp:positionV relativeFrom="paragraph">
                  <wp:posOffset>266910</wp:posOffset>
                </wp:positionV>
                <wp:extent cx="20955" cy="20955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66pt;width:1.65pt;height:1.65pt;mso-position-horizontal-relative:page;mso-position-vertical-relative:paragraph;z-index:15812608" id="docshape227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“Behind the deal: Why one of the largest law firms in the Valley, Fennemore Craig, is</w:t>
      </w:r>
      <w:r>
        <w:rPr>
          <w:color w:val="6E6158"/>
          <w:spacing w:val="40"/>
        </w:rPr>
        <w:t> </w:t>
      </w:r>
      <w:r>
        <w:rPr>
          <w:color w:val="6E6158"/>
        </w:rPr>
        <w:t>set to grow again,” </w:t>
      </w:r>
      <w:r>
        <w:rPr>
          <w:i/>
          <w:color w:val="6E6158"/>
          <w:sz w:val="20"/>
        </w:rPr>
        <w:t>Phoenix Business Journal</w:t>
      </w:r>
      <w:r>
        <w:rPr>
          <w:color w:val="6E6158"/>
        </w:rPr>
        <w:t>, August 20, 2020</w:t>
      </w:r>
    </w:p>
    <w:p>
      <w:pPr>
        <w:pStyle w:val="BodyText"/>
        <w:spacing w:line="292" w:lineRule="auto" w:before="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1063521</wp:posOffset>
                </wp:positionH>
                <wp:positionV relativeFrom="paragraph">
                  <wp:posOffset>229511</wp:posOffset>
                </wp:positionV>
                <wp:extent cx="20955" cy="20955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71753pt;width:1.65pt;height:1.65pt;mso-position-horizontal-relative:page;mso-position-vertical-relative:paragraph;z-index:15813120" id="docshape228" coordorigin="1675,361" coordsize="33,33" path="m1696,394l1687,394,1683,392,1676,386,1675,382,1675,373,1676,369,1683,363,1687,361,1696,361,1699,363,1706,369,1707,373,1707,378,1707,382,1706,386,1699,392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3">
        <w:r>
          <w:rPr>
            <w:color w:val="F5821F"/>
          </w:rPr>
          <w:t>Fennemore Craig Sets Merger With California Law Firm</w:t>
        </w:r>
      </w:hyperlink>
      <w:r>
        <w:rPr>
          <w:color w:val="6E6158"/>
        </w:rPr>
        <w:t>,” Phoenix Business Journal,</w:t>
      </w:r>
      <w:r>
        <w:rPr>
          <w:color w:val="6E6158"/>
          <w:spacing w:val="40"/>
        </w:rPr>
        <w:t> </w:t>
      </w:r>
      <w:r>
        <w:rPr>
          <w:color w:val="6E6158"/>
        </w:rPr>
        <w:t>August 12, 2020</w:t>
      </w:r>
    </w:p>
    <w:p>
      <w:pPr>
        <w:pStyle w:val="BodyText"/>
        <w:spacing w:line="297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1063521</wp:posOffset>
                </wp:positionH>
                <wp:positionV relativeFrom="paragraph">
                  <wp:posOffset>236125</wp:posOffset>
                </wp:positionV>
                <wp:extent cx="20955" cy="20955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2598pt;width:1.65pt;height:1.65pt;mso-position-horizontal-relative:page;mso-position-vertical-relative:paragraph;z-index:15813632" id="docshape229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4">
        <w:r>
          <w:rPr>
            <w:color w:val="F5821F"/>
          </w:rPr>
          <w:t>Author, “Fundamental Success: A Conversation with Tom Livne,”</w:t>
        </w:r>
      </w:hyperlink>
      <w:r>
        <w:rPr>
          <w:color w:val="F5821F"/>
        </w:rPr>
        <w:t> </w:t>
      </w:r>
      <w:hyperlink r:id="rId184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84">
        <w:r>
          <w:rPr>
            <w:color w:val="F5821F"/>
          </w:rPr>
          <w:t>August 7,</w:t>
        </w:r>
      </w:hyperlink>
      <w:r>
        <w:rPr>
          <w:color w:val="F5821F"/>
        </w:rPr>
        <w:t> </w:t>
      </w:r>
      <w:hyperlink r:id="rId184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before="11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1063521</wp:posOffset>
                </wp:positionH>
                <wp:positionV relativeFrom="paragraph">
                  <wp:posOffset>134070</wp:posOffset>
                </wp:positionV>
                <wp:extent cx="20955" cy="2095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56748pt;width:1.65pt;height:1.65pt;mso-position-horizontal-relative:page;mso-position-vertical-relative:paragraph;z-index:15814144" id="docshape230" coordorigin="1675,211" coordsize="33,33" path="m1696,244l1687,244,1683,242,1676,236,1675,232,1675,223,1676,219,1683,213,1687,211,1696,211,1699,213,1706,219,1707,223,1707,227,1707,232,1706,236,1699,242,1696,2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185">
        <w:r>
          <w:rPr>
            <w:color w:val="F5821F"/>
          </w:rPr>
          <w:t>Fennemore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Merges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Dowling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Aaron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Lawyer</w:t>
      </w:r>
      <w:r>
        <w:rPr>
          <w:color w:val="6E6158"/>
          <w:spacing w:val="14"/>
        </w:rPr>
        <w:t> </w:t>
      </w:r>
      <w:r>
        <w:rPr>
          <w:color w:val="6E6158"/>
        </w:rPr>
        <w:t>Monthly,</w:t>
      </w:r>
      <w:r>
        <w:rPr>
          <w:color w:val="6E6158"/>
          <w:spacing w:val="14"/>
        </w:rPr>
        <w:t> </w:t>
      </w:r>
      <w:r>
        <w:rPr>
          <w:color w:val="6E6158"/>
        </w:rPr>
        <w:t>July</w:t>
      </w:r>
      <w:r>
        <w:rPr>
          <w:color w:val="6E6158"/>
          <w:spacing w:val="13"/>
        </w:rPr>
        <w:t> </w:t>
      </w:r>
      <w:r>
        <w:rPr>
          <w:color w:val="6E6158"/>
        </w:rPr>
        <w:t>29,</w:t>
      </w:r>
      <w:r>
        <w:rPr>
          <w:color w:val="6E6158"/>
          <w:spacing w:val="14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1063521</wp:posOffset>
                </wp:positionH>
                <wp:positionV relativeFrom="paragraph">
                  <wp:posOffset>263227</wp:posOffset>
                </wp:positionV>
                <wp:extent cx="20955" cy="20955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6542pt;width:1.65pt;height:1.65pt;mso-position-horizontal-relative:page;mso-position-vertical-relative:paragraph;z-index:15814656" id="docshape231" coordorigin="1675,415" coordsize="33,33" path="m1696,447l1687,447,1683,445,1676,439,1675,435,1675,426,1676,422,1683,416,1687,415,1696,415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6">
        <w:r>
          <w:rPr>
            <w:color w:val="F5821F"/>
          </w:rPr>
          <w:t>Fennemore Craig Announces Merger; it’s Not the Time to ‘Curl Up in a Ball,’ CEO</w:t>
        </w:r>
      </w:hyperlink>
      <w:r>
        <w:rPr>
          <w:color w:val="F5821F"/>
          <w:spacing w:val="40"/>
        </w:rPr>
        <w:t> </w:t>
      </w:r>
      <w:hyperlink r:id="rId186">
        <w:r>
          <w:rPr>
            <w:color w:val="F5821F"/>
          </w:rPr>
          <w:t>Says</w:t>
        </w:r>
      </w:hyperlink>
      <w:r>
        <w:rPr>
          <w:color w:val="6E6158"/>
        </w:rPr>
        <w:t>,” ABA Journal, July 29, 2020</w:t>
      </w:r>
    </w:p>
    <w:p>
      <w:pPr>
        <w:pStyle w:val="BodyText"/>
        <w:spacing w:line="292" w:lineRule="auto" w:before="13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1063521</wp:posOffset>
                </wp:positionH>
                <wp:positionV relativeFrom="paragraph">
                  <wp:posOffset>236186</wp:posOffset>
                </wp:positionV>
                <wp:extent cx="20955" cy="20955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391pt;width:1.65pt;height:1.65pt;mso-position-horizontal-relative:page;mso-position-vertical-relative:paragraph;z-index:15815168" id="docshape232" coordorigin="1675,372" coordsize="33,33" path="m1696,404l1687,404,1683,403,1676,397,1675,393,1675,384,1676,380,1683,374,1687,372,1696,372,1699,374,1706,380,1707,384,1707,388,1707,393,1706,397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7">
        <w:r>
          <w:rPr>
            <w:color w:val="F5821F"/>
          </w:rPr>
          <w:t>Fresno Law Firm Dowling Aaron Inks Merger With Regional Firm</w:t>
        </w:r>
      </w:hyperlink>
      <w:r>
        <w:rPr>
          <w:color w:val="6E6158"/>
        </w:rPr>
        <w:t>,” The Sun, July 28,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1063521</wp:posOffset>
                </wp:positionH>
                <wp:positionV relativeFrom="paragraph">
                  <wp:posOffset>230649</wp:posOffset>
                </wp:positionV>
                <wp:extent cx="20955" cy="20955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1364pt;width:1.65pt;height:1.65pt;mso-position-horizontal-relative:page;mso-position-vertical-relative:paragraph;z-index:15815680" id="docshape233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8">
        <w:r>
          <w:rPr>
            <w:color w:val="F5821F"/>
          </w:rPr>
          <w:t>Fennemore Craig Scoops California Firm in Rare 2020 Legal Merger</w:t>
        </w:r>
      </w:hyperlink>
      <w:r>
        <w:rPr>
          <w:color w:val="6E6158"/>
        </w:rPr>
        <w:t>,” Bloomberg Law, July 28, 2020</w:t>
      </w:r>
    </w:p>
    <w:p>
      <w:pPr>
        <w:pStyle w:val="BodyText"/>
        <w:spacing w:line="408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1063521</wp:posOffset>
                </wp:positionH>
                <wp:positionV relativeFrom="paragraph">
                  <wp:posOffset>142982</wp:posOffset>
                </wp:positionV>
                <wp:extent cx="20955" cy="20955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8463pt;width:1.65pt;height:1.65pt;mso-position-horizontal-relative:page;mso-position-vertical-relative:paragraph;z-index:15816192" id="docshape234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1063521</wp:posOffset>
                </wp:positionH>
                <wp:positionV relativeFrom="paragraph">
                  <wp:posOffset>406515</wp:posOffset>
                </wp:positionV>
                <wp:extent cx="20955" cy="20955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009087pt;width:1.65pt;height:1.65pt;mso-position-horizontal-relative:page;mso-position-vertical-relative:paragraph;z-index:15816704" id="docshape235" coordorigin="1675,640" coordsize="33,33" path="m1696,673l1687,673,1683,671,1676,665,1675,661,1675,652,1676,648,1683,642,1687,640,1696,640,1699,642,1706,648,1707,652,1707,656,1707,661,1706,665,1699,671,1696,67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9">
        <w:r>
          <w:rPr>
            <w:color w:val="F5821F"/>
          </w:rPr>
          <w:t>Fennemore Craig Merges With Calif. Firm Dowling Aaron</w:t>
        </w:r>
      </w:hyperlink>
      <w:r>
        <w:rPr>
          <w:color w:val="6E6158"/>
        </w:rPr>
        <w:t>,” Law360, July 28, 2020</w:t>
      </w:r>
      <w:r>
        <w:rPr>
          <w:color w:val="6E6158"/>
          <w:spacing w:val="40"/>
        </w:rPr>
        <w:t> </w:t>
      </w:r>
      <w:hyperlink r:id="rId190">
        <w:r>
          <w:rPr>
            <w:color w:val="F5821F"/>
          </w:rPr>
          <w:t>Author, “Betting Boldly in a Bear Market,”</w:t>
        </w:r>
      </w:hyperlink>
      <w:r>
        <w:rPr>
          <w:color w:val="F5821F"/>
        </w:rPr>
        <w:t> </w:t>
      </w:r>
      <w:hyperlink r:id="rId190">
        <w:r>
          <w:rPr>
            <w:i/>
            <w:color w:val="F5821F"/>
            <w:sz w:val="20"/>
          </w:rPr>
          <w:t>Above the Law</w:t>
        </w:r>
      </w:hyperlink>
      <w:hyperlink r:id="rId190">
        <w:r>
          <w:rPr>
            <w:color w:val="F5821F"/>
          </w:rPr>
          <w:t>, July 24, 2020</w:t>
        </w:r>
      </w:hyperlink>
    </w:p>
    <w:p>
      <w:pPr>
        <w:pStyle w:val="BodyText"/>
        <w:spacing w:line="285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1063521</wp:posOffset>
                </wp:positionH>
                <wp:positionV relativeFrom="paragraph">
                  <wp:posOffset>158524</wp:posOffset>
                </wp:positionV>
                <wp:extent cx="20955" cy="20955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2226pt;width:1.65pt;height:1.65pt;mso-position-horizontal-relative:page;mso-position-vertical-relative:paragraph;z-index:15817216" id="docshape236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1">
        <w:r>
          <w:rPr>
            <w:color w:val="F5821F"/>
          </w:rPr>
          <w:t>Author, “</w:t>
        </w:r>
      </w:hyperlink>
      <w:hyperlink r:id="rId191">
        <w:r>
          <w:rPr>
            <w:color w:val="F5821F"/>
          </w:rPr>
          <w:t>The Dormroom Hacker Who Dropped A Bomb On The Legal Industry</w:t>
        </w:r>
      </w:hyperlink>
      <w:hyperlink r:id="rId191">
        <w:r>
          <w:rPr>
            <w:color w:val="F5821F"/>
          </w:rPr>
          <w:t>,”</w:t>
        </w:r>
      </w:hyperlink>
      <w:r>
        <w:rPr>
          <w:color w:val="F5821F"/>
        </w:rPr>
        <w:t> </w:t>
      </w:r>
      <w:hyperlink r:id="rId191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191">
        <w:r>
          <w:rPr>
            <w:i/>
            <w:color w:val="F5821F"/>
            <w:sz w:val="20"/>
          </w:rPr>
          <w:t>Law</w:t>
        </w:r>
      </w:hyperlink>
      <w:hyperlink r:id="rId191">
        <w:r>
          <w:rPr>
            <w:color w:val="F5821F"/>
          </w:rPr>
          <w:t>, July 10, 2020</w:t>
        </w:r>
      </w:hyperlink>
    </w:p>
    <w:p>
      <w:pPr>
        <w:spacing w:before="107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1063521</wp:posOffset>
                </wp:positionH>
                <wp:positionV relativeFrom="paragraph">
                  <wp:posOffset>134140</wp:posOffset>
                </wp:positionV>
                <wp:extent cx="20955" cy="2095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62282pt;width:1.65pt;height:1.65pt;mso-position-horizontal-relative:page;mso-position-vertical-relative:paragraph;z-index:15817728" id="docshape237" coordorigin="1675,211" coordsize="33,33" path="m1696,244l1687,244,1683,242,1676,236,1675,232,1675,223,1676,219,1683,213,1687,211,1696,211,1699,213,1706,219,1707,223,1707,228,1707,232,1706,236,1699,242,1696,2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“The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New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Abnormal,”</w:t>
      </w:r>
      <w:r>
        <w:rPr>
          <w:color w:val="6E6158"/>
          <w:spacing w:val="5"/>
          <w:sz w:val="19"/>
        </w:rPr>
        <w:t> </w:t>
      </w:r>
      <w:r>
        <w:rPr>
          <w:i/>
          <w:color w:val="6E6158"/>
          <w:sz w:val="20"/>
        </w:rPr>
        <w:t>Chief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Executive,</w:t>
      </w:r>
      <w:r>
        <w:rPr>
          <w:i/>
          <w:color w:val="6E6158"/>
          <w:spacing w:val="2"/>
          <w:sz w:val="20"/>
        </w:rPr>
        <w:t> </w:t>
      </w:r>
      <w:r>
        <w:rPr>
          <w:color w:val="6E6158"/>
          <w:sz w:val="19"/>
        </w:rPr>
        <w:t>July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6,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2020</w:t>
      </w:r>
    </w:p>
    <w:p>
      <w:pPr>
        <w:pStyle w:val="BodyText"/>
        <w:spacing w:line="292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1063521</wp:posOffset>
                </wp:positionH>
                <wp:positionV relativeFrom="paragraph">
                  <wp:posOffset>261861</wp:posOffset>
                </wp:positionV>
                <wp:extent cx="20955" cy="20955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19038pt;width:1.65pt;height:1.65pt;mso-position-horizontal-relative:page;mso-position-vertical-relative:paragraph;z-index:15818240" id="docshape238" coordorigin="1675,412" coordsize="33,33" path="m1696,445l1687,445,1683,443,1676,437,1675,433,1675,424,1676,420,1683,414,1687,412,1696,412,1699,414,1706,420,1707,424,1707,429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Presenter, “Navigating the ‘New Normal’: How to Thrive in the Age of Millennials, the Post- COVID Era, and a Shifting Legal Landscape,” State Bar of Nevada Webinar, July 2, 2020</w:t>
      </w:r>
    </w:p>
    <w:p>
      <w:pPr>
        <w:spacing w:before="122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1063521</wp:posOffset>
                </wp:positionH>
                <wp:positionV relativeFrom="paragraph">
                  <wp:posOffset>143079</wp:posOffset>
                </wp:positionV>
                <wp:extent cx="20955" cy="20955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6137pt;width:1.65pt;height:1.65pt;mso-position-horizontal-relative:page;mso-position-vertical-relative:paragraph;z-index:15818752" id="docshape239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2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“Say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Something,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3"/>
          <w:sz w:val="19"/>
        </w:rPr>
        <w:t> </w:t>
      </w:r>
      <w:hyperlink r:id="rId192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192">
        <w:r>
          <w:rPr>
            <w:color w:val="F5821F"/>
            <w:sz w:val="19"/>
          </w:rPr>
          <w:t>June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12,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398" w:lineRule="auto" w:before="16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1063521</wp:posOffset>
                </wp:positionH>
                <wp:positionV relativeFrom="paragraph">
                  <wp:posOffset>168264</wp:posOffset>
                </wp:positionV>
                <wp:extent cx="20955" cy="2095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49138pt;width:1.65pt;height:1.65pt;mso-position-horizontal-relative:page;mso-position-vertical-relative:paragraph;z-index:15819264" id="docshape240" coordorigin="1675,265" coordsize="33,33" path="m1696,298l1687,298,1683,296,1676,290,1675,286,1675,277,1676,273,1683,267,1687,265,1696,265,1699,267,1706,273,1707,277,1707,281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1063521</wp:posOffset>
                </wp:positionH>
                <wp:positionV relativeFrom="paragraph">
                  <wp:posOffset>431797</wp:posOffset>
                </wp:positionV>
                <wp:extent cx="20955" cy="20955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3.999779pt;width:1.65pt;height:1.65pt;mso-position-horizontal-relative:page;mso-position-vertical-relative:paragraph;z-index:15819776" id="docshape241" coordorigin="1675,680" coordsize="33,33" path="m1696,713l1687,713,1683,711,1676,705,1675,701,1675,692,1676,688,1683,682,1687,680,1696,680,1699,682,1706,688,1707,692,1707,696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 Partners Help Speed Change In Virus’ Wake,” </w:t>
      </w:r>
      <w:r>
        <w:rPr>
          <w:i/>
          <w:color w:val="6E6158"/>
          <w:sz w:val="20"/>
        </w:rPr>
        <w:t>Law360, </w:t>
      </w:r>
      <w:r>
        <w:rPr>
          <w:color w:val="6E6158"/>
        </w:rPr>
        <w:t>June 9, 2020 Author, “Feedback: June 2020,” </w:t>
      </w:r>
      <w:r>
        <w:rPr>
          <w:i/>
          <w:color w:val="6E6158"/>
          <w:sz w:val="20"/>
        </w:rPr>
        <w:t>InBusiness</w:t>
      </w:r>
      <w:r>
        <w:rPr>
          <w:color w:val="6E6158"/>
        </w:rPr>
        <w:t>, June 2020</w:t>
      </w:r>
    </w:p>
    <w:p>
      <w:pPr>
        <w:pStyle w:val="BodyText"/>
        <w:spacing w:line="403" w:lineRule="auto"/>
        <w:ind w:right="9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1063521</wp:posOffset>
                </wp:positionH>
                <wp:positionV relativeFrom="paragraph">
                  <wp:posOffset>70965</wp:posOffset>
                </wp:positionV>
                <wp:extent cx="20955" cy="20955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7856pt;width:1.65pt;height:1.65pt;mso-position-horizontal-relative:page;mso-position-vertical-relative:paragraph;z-index:15820288" id="docshape242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1063521</wp:posOffset>
                </wp:positionH>
                <wp:positionV relativeFrom="paragraph">
                  <wp:posOffset>329331</wp:posOffset>
                </wp:positionV>
                <wp:extent cx="20955" cy="20955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31599pt;width:1.65pt;height:1.65pt;mso-position-horizontal-relative:page;mso-position-vertical-relative:paragraph;z-index:15820800" id="docshape243" coordorigin="1675,519" coordsize="33,33" path="m1696,551l1687,551,1683,550,1676,543,1675,539,1675,530,1676,527,1683,520,1687,519,1696,519,1699,520,1706,527,1707,530,1707,535,1707,539,1706,543,1699,550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1063521</wp:posOffset>
                </wp:positionH>
                <wp:positionV relativeFrom="paragraph">
                  <wp:posOffset>592864</wp:posOffset>
                </wp:positionV>
                <wp:extent cx="20955" cy="2095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6.68224pt;width:1.65pt;height:1.65pt;mso-position-horizontal-relative:page;mso-position-vertical-relative:paragraph;z-index:15821312" id="docshape244" coordorigin="1675,934" coordsize="33,33" path="m1696,966l1687,966,1683,965,1676,958,1675,954,1675,945,1676,942,1683,935,1687,934,1696,934,1699,935,1706,942,1707,945,1707,950,1707,954,1706,958,1699,965,1696,96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3">
        <w:r>
          <w:rPr>
            <w:color w:val="F5821F"/>
          </w:rPr>
          <w:t>Author, “</w:t>
        </w:r>
      </w:hyperlink>
      <w:hyperlink r:id="rId194">
        <w:r>
          <w:rPr>
            <w:color w:val="F5821F"/>
          </w:rPr>
          <w:t>Searching For Silver Linings During COVID-19</w:t>
        </w:r>
      </w:hyperlink>
      <w:hyperlink r:id="rId193">
        <w:r>
          <w:rPr>
            <w:color w:val="F5821F"/>
          </w:rPr>
          <w:t>,”</w:t>
        </w:r>
      </w:hyperlink>
      <w:r>
        <w:rPr>
          <w:color w:val="F5821F"/>
        </w:rPr>
        <w:t> </w:t>
      </w:r>
      <w:hyperlink r:id="rId193">
        <w:r>
          <w:rPr>
            <w:i/>
            <w:color w:val="F5821F"/>
            <w:sz w:val="20"/>
          </w:rPr>
          <w:t>Above the Law</w:t>
        </w:r>
      </w:hyperlink>
      <w:hyperlink r:id="rId193">
        <w:r>
          <w:rPr>
            <w:color w:val="F5821F"/>
          </w:rPr>
          <w:t>, May 29, 2020</w:t>
        </w:r>
      </w:hyperlink>
      <w:r>
        <w:rPr>
          <w:color w:val="F5821F"/>
        </w:rPr>
        <w:t> </w:t>
      </w:r>
      <w:r>
        <w:rPr>
          <w:color w:val="6E6158"/>
        </w:rPr>
        <w:t>Quoted, “Want to Boost Tech Adoption? Get Personal,”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May 29, 2020 </w:t>
      </w:r>
      <w:hyperlink r:id="rId195">
        <w:r>
          <w:rPr>
            <w:color w:val="F5821F"/>
          </w:rPr>
          <w:t>Author, “</w:t>
        </w:r>
      </w:hyperlink>
      <w:hyperlink r:id="rId196">
        <w:r>
          <w:rPr>
            <w:color w:val="F5821F"/>
          </w:rPr>
          <w:t>What Is The Definition Of A Law Firm?</w:t>
        </w:r>
      </w:hyperlink>
      <w:hyperlink r:id="rId195">
        <w:r>
          <w:rPr>
            <w:color w:val="F5821F"/>
          </w:rPr>
          <w:t>”</w:t>
        </w:r>
      </w:hyperlink>
      <w:r>
        <w:rPr>
          <w:color w:val="F5821F"/>
        </w:rPr>
        <w:t> </w:t>
      </w:r>
      <w:hyperlink r:id="rId195">
        <w:r>
          <w:rPr>
            <w:i/>
            <w:color w:val="F5821F"/>
            <w:sz w:val="20"/>
          </w:rPr>
          <w:t>Above the Law</w:t>
        </w:r>
      </w:hyperlink>
      <w:hyperlink r:id="rId195">
        <w:r>
          <w:rPr>
            <w:color w:val="F5821F"/>
          </w:rPr>
          <w:t>, May 1, 2020</w:t>
        </w:r>
      </w:hyperlink>
    </w:p>
    <w:p>
      <w:pPr>
        <w:pStyle w:val="BodyText"/>
        <w:spacing w:line="238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1063521</wp:posOffset>
                </wp:positionH>
                <wp:positionV relativeFrom="paragraph">
                  <wp:posOffset>66444</wp:posOffset>
                </wp:positionV>
                <wp:extent cx="20955" cy="20955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231841pt;width:1.65pt;height:1.65pt;mso-position-horizontal-relative:page;mso-position-vertical-relative:paragraph;z-index:15821824" id="docshape245" coordorigin="1675,105" coordsize="33,33" path="m1696,137l1687,137,1683,136,1676,129,1675,125,1675,116,1676,113,1683,106,1687,105,1696,105,1699,106,1706,113,1707,116,1707,121,1707,125,1706,129,1699,136,1696,13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8"/>
        </w:rPr>
        <w:t> </w:t>
      </w:r>
      <w:r>
        <w:rPr>
          <w:color w:val="6E6158"/>
        </w:rPr>
        <w:t>“MIT</w:t>
      </w:r>
      <w:r>
        <w:rPr>
          <w:color w:val="6E6158"/>
          <w:spacing w:val="9"/>
        </w:rPr>
        <w:t> </w:t>
      </w:r>
      <w:r>
        <w:rPr>
          <w:color w:val="6E6158"/>
        </w:rPr>
        <w:t>Sloan</w:t>
      </w:r>
      <w:r>
        <w:rPr>
          <w:color w:val="6E6158"/>
          <w:spacing w:val="9"/>
        </w:rPr>
        <w:t> </w:t>
      </w:r>
      <w:r>
        <w:rPr>
          <w:color w:val="6E6158"/>
        </w:rPr>
        <w:t>Executive</w:t>
      </w:r>
      <w:r>
        <w:rPr>
          <w:color w:val="6E6158"/>
          <w:spacing w:val="8"/>
        </w:rPr>
        <w:t> </w:t>
      </w:r>
      <w:r>
        <w:rPr>
          <w:color w:val="6E6158"/>
        </w:rPr>
        <w:t>Education</w:t>
      </w:r>
      <w:r>
        <w:rPr>
          <w:color w:val="6E6158"/>
          <w:spacing w:val="9"/>
        </w:rPr>
        <w:t> </w:t>
      </w:r>
      <w:r>
        <w:rPr>
          <w:color w:val="6E6158"/>
        </w:rPr>
        <w:t>pivots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live</w:t>
      </w:r>
      <w:r>
        <w:rPr>
          <w:color w:val="6E6158"/>
          <w:spacing w:val="8"/>
        </w:rPr>
        <w:t> </w:t>
      </w:r>
      <w:r>
        <w:rPr>
          <w:color w:val="6E6158"/>
        </w:rPr>
        <w:t>online</w:t>
      </w:r>
      <w:r>
        <w:rPr>
          <w:color w:val="6E6158"/>
          <w:spacing w:val="9"/>
        </w:rPr>
        <w:t> </w:t>
      </w:r>
      <w:r>
        <w:rPr>
          <w:color w:val="6E6158"/>
        </w:rPr>
        <w:t>courses,”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MIT,</w:t>
      </w:r>
      <w:r>
        <w:rPr>
          <w:i/>
          <w:color w:val="6E6158"/>
          <w:spacing w:val="7"/>
          <w:sz w:val="20"/>
        </w:rPr>
        <w:t> </w:t>
      </w:r>
      <w:r>
        <w:rPr>
          <w:color w:val="6E6158"/>
        </w:rPr>
        <w:t>April</w:t>
      </w:r>
      <w:r>
        <w:rPr>
          <w:color w:val="6E6158"/>
          <w:spacing w:val="8"/>
        </w:rPr>
        <w:t> </w:t>
      </w:r>
      <w:r>
        <w:rPr>
          <w:color w:val="6E6158"/>
        </w:rPr>
        <w:t>29,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0" w:lineRule="auto" w:before="17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1063521</wp:posOffset>
                </wp:positionH>
                <wp:positionV relativeFrom="paragraph">
                  <wp:posOffset>266631</wp:posOffset>
                </wp:positionV>
                <wp:extent cx="20955" cy="2095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9460pt;width:1.65pt;height:1.65pt;mso-position-horizontal-relative:page;mso-position-vertical-relative:paragraph;z-index:15822336" id="docshape246" coordorigin="1675,420" coordsize="33,33" path="m1696,452l1687,452,1683,451,1676,444,1675,441,1675,432,1676,428,1683,421,1687,420,1696,420,1699,421,1706,428,1707,432,1707,436,1707,441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“MIT Sloan Executive Education goes live online: A firsthand account from </w:t>
      </w:r>
      <w:r>
        <w:rPr>
          <w:color w:val="6E6158"/>
        </w:rPr>
        <w:t>James Goodnow,” </w:t>
      </w:r>
      <w:r>
        <w:rPr>
          <w:i/>
          <w:color w:val="6E6158"/>
          <w:sz w:val="20"/>
        </w:rPr>
        <w:t>MIT, </w:t>
      </w:r>
      <w:r>
        <w:rPr>
          <w:color w:val="6E6158"/>
        </w:rPr>
        <w:t>April 12, 2020</w:t>
      </w:r>
    </w:p>
    <w:p>
      <w:pPr>
        <w:spacing w:before="111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1063521</wp:posOffset>
                </wp:positionH>
                <wp:positionV relativeFrom="paragraph">
                  <wp:posOffset>141387</wp:posOffset>
                </wp:positionV>
                <wp:extent cx="20955" cy="20955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13289pt;width:1.65pt;height:1.65pt;mso-position-horizontal-relative:page;mso-position-vertical-relative:paragraph;z-index:15822848" id="docshape247" coordorigin="1675,223" coordsize="33,33" path="m1696,255l1687,255,1683,254,1676,247,1675,243,1675,234,1676,231,1683,224,1687,223,1696,223,1699,224,1706,231,1707,234,1707,239,1707,243,1706,247,1699,254,1696,2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7">
        <w:r>
          <w:rPr>
            <w:color w:val="F5821F"/>
            <w:sz w:val="19"/>
          </w:rPr>
          <w:t>Author,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“Tomorrow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is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Here,”</w:t>
        </w:r>
      </w:hyperlink>
      <w:r>
        <w:rPr>
          <w:color w:val="F5821F"/>
          <w:sz w:val="19"/>
        </w:rPr>
        <w:t> </w:t>
      </w:r>
      <w:hyperlink r:id="rId197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4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4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3"/>
          <w:sz w:val="20"/>
        </w:rPr>
        <w:t> </w:t>
      </w:r>
      <w:hyperlink r:id="rId197">
        <w:r>
          <w:rPr>
            <w:color w:val="F5821F"/>
            <w:sz w:val="19"/>
          </w:rPr>
          <w:t>April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3,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297" w:lineRule="auto" w:before="1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1063521</wp:posOffset>
                </wp:positionH>
                <wp:positionV relativeFrom="paragraph">
                  <wp:posOffset>266568</wp:posOffset>
                </wp:positionV>
                <wp:extent cx="20955" cy="20955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9635pt;width:1.65pt;height:1.65pt;mso-position-horizontal-relative:page;mso-position-vertical-relative:paragraph;z-index:15823360" id="docshape248" coordorigin="1675,420" coordsize="33,33" path="m1696,452l1687,452,1683,451,1676,444,1675,441,1675,432,1676,428,1683,421,1687,420,1696,420,1699,421,1706,428,1707,432,1707,436,1707,441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8">
        <w:r>
          <w:rPr>
            <w:color w:val="F5821F"/>
          </w:rPr>
          <w:t>Author, “Naming Names: The Unsung Heroes of the Coronavirus Pandemic,”</w:t>
        </w:r>
      </w:hyperlink>
      <w:r>
        <w:rPr>
          <w:color w:val="F5821F"/>
        </w:rPr>
        <w:t> </w:t>
      </w:r>
      <w:hyperlink r:id="rId198">
        <w:r>
          <w:rPr>
            <w:i/>
            <w:color w:val="F5821F"/>
            <w:sz w:val="20"/>
          </w:rPr>
          <w:t>Above the </w:t>
        </w:r>
        <w:r>
          <w:rPr>
            <w:i/>
            <w:color w:val="F5821F"/>
            <w:sz w:val="20"/>
          </w:rPr>
          <w:t>Law</w:t>
        </w:r>
      </w:hyperlink>
      <w:hyperlink r:id="rId198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198">
        <w:r>
          <w:rPr>
            <w:color w:val="F5821F"/>
          </w:rPr>
          <w:t>March 20, 2020</w:t>
        </w:r>
      </w:hyperlink>
    </w:p>
    <w:p>
      <w:pPr>
        <w:pStyle w:val="BodyText"/>
        <w:spacing w:before="10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1063521</wp:posOffset>
                </wp:positionH>
                <wp:positionV relativeFrom="paragraph">
                  <wp:posOffset>134033</wp:posOffset>
                </wp:positionV>
                <wp:extent cx="20955" cy="20955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53799pt;width:1.65pt;height:1.65pt;mso-position-horizontal-relative:page;mso-position-vertical-relative:paragraph;z-index:15823872" id="docshape249" coordorigin="1675,211" coordsize="33,33" path="m1696,244l1687,244,1683,242,1676,236,1675,232,1675,223,1676,219,1683,213,1687,211,1696,211,1699,213,1706,219,1707,223,1707,227,1707,232,1706,236,1699,242,1696,2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9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“Peering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Into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Biglaw’s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Crystal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Ball,”</w:t>
        </w:r>
      </w:hyperlink>
      <w:r>
        <w:rPr>
          <w:color w:val="F5821F"/>
          <w:spacing w:val="4"/>
        </w:rPr>
        <w:t> </w:t>
      </w:r>
      <w:hyperlink r:id="rId199">
        <w:r>
          <w:rPr>
            <w:i/>
            <w:color w:val="F5821F"/>
            <w:sz w:val="20"/>
          </w:rPr>
          <w:t>Above the Law</w:t>
        </w:r>
      </w:hyperlink>
      <w:hyperlink r:id="rId199">
        <w:r>
          <w:rPr>
            <w:color w:val="F5821F"/>
          </w:rPr>
          <w:t>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March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6,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83" w:lineRule="auto" w:before="17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1063521</wp:posOffset>
                </wp:positionH>
                <wp:positionV relativeFrom="paragraph">
                  <wp:posOffset>261753</wp:posOffset>
                </wp:positionV>
                <wp:extent cx="20955" cy="20955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10544pt;width:1.65pt;height:1.65pt;mso-position-horizontal-relative:page;mso-position-vertical-relative:paragraph;z-index:15824384" id="docshape250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Fight Over the Future of Law Firm Ownership Has Put An Industry At Odds,”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February 24, 2020</w:t>
      </w:r>
    </w:p>
    <w:p>
      <w:pPr>
        <w:pStyle w:val="BodyText"/>
        <w:spacing w:line="288" w:lineRule="auto" w:before="12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1063521</wp:posOffset>
                </wp:positionH>
                <wp:positionV relativeFrom="paragraph">
                  <wp:posOffset>238630</wp:posOffset>
                </wp:positionV>
                <wp:extent cx="20955" cy="20955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89831pt;width:1.65pt;height:1.65pt;mso-position-horizontal-relative:page;mso-position-vertical-relative:paragraph;z-index:15824896" id="docshape251" coordorigin="1675,376" coordsize="33,33" path="m1696,408l1687,408,1683,407,1676,400,1675,397,1675,388,1676,384,1683,377,1687,376,1696,376,1699,377,1706,384,1707,388,1707,392,1707,397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0">
        <w:r>
          <w:rPr>
            <w:color w:val="F5821F"/>
          </w:rPr>
          <w:t>Author, “Atrium Pivots Away From the Shadow of Clearspire,”</w:t>
        </w:r>
      </w:hyperlink>
      <w:r>
        <w:rPr>
          <w:color w:val="F5821F"/>
        </w:rPr>
        <w:t> </w:t>
      </w:r>
      <w:hyperlink r:id="rId200">
        <w:r>
          <w:rPr>
            <w:i/>
            <w:color w:val="F5821F"/>
            <w:sz w:val="20"/>
          </w:rPr>
          <w:t>Above the Law</w:t>
        </w:r>
      </w:hyperlink>
      <w:hyperlink r:id="rId200">
        <w:r>
          <w:rPr>
            <w:color w:val="F5821F"/>
          </w:rPr>
          <w:t>, February 21,</w:t>
        </w:r>
      </w:hyperlink>
      <w:r>
        <w:rPr>
          <w:color w:val="F5821F"/>
        </w:rPr>
        <w:t> </w:t>
      </w:r>
      <w:hyperlink r:id="rId200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88" w:lineRule="auto"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1063521</wp:posOffset>
                </wp:positionH>
                <wp:positionV relativeFrom="paragraph">
                  <wp:posOffset>234112</wp:posOffset>
                </wp:positionV>
                <wp:extent cx="20955" cy="20955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434076pt;width:1.65pt;height:1.65pt;mso-position-horizontal-relative:page;mso-position-vertical-relative:paragraph;z-index:15825408" id="docshape252" coordorigin="1675,369" coordsize="33,33" path="m1696,401l1687,401,1683,400,1676,393,1675,389,1675,380,1676,377,1683,370,1687,369,1696,369,1699,370,1706,377,1707,380,1707,385,1707,389,1706,393,1699,400,1696,40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Loses Ground to Medicine, Engineering in Teen Career Goals,”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February 20, 2020</w:t>
      </w:r>
    </w:p>
    <w:p>
      <w:pPr>
        <w:pStyle w:val="BodyText"/>
        <w:spacing w:after="0" w:line="288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398" w:lineRule="auto" w:before="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25920" id="docshape253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1063521</wp:posOffset>
                </wp:positionH>
                <wp:positionV relativeFrom="paragraph">
                  <wp:posOffset>379146</wp:posOffset>
                </wp:positionV>
                <wp:extent cx="20955" cy="20955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9.854059pt;width:1.65pt;height:1.65pt;mso-position-horizontal-relative:page;mso-position-vertical-relative:paragraph;z-index:15826432" id="docshape254" coordorigin="1675,597" coordsize="33,33" path="m1696,630l1687,630,1683,628,1676,622,1675,618,1675,609,1676,605,1683,599,1687,597,1696,597,1699,599,1706,605,1707,609,1707,613,1707,618,1706,622,1699,628,1696,6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1">
        <w:r>
          <w:rPr>
            <w:color w:val="F5821F"/>
          </w:rPr>
          <w:t>Author, “It’s Time to Leave the Billable Hour Hot Mess Behind,”</w:t>
        </w:r>
      </w:hyperlink>
      <w:r>
        <w:rPr>
          <w:color w:val="F5821F"/>
        </w:rPr>
        <w:t> </w:t>
      </w:r>
      <w:hyperlink r:id="rId201">
        <w:r>
          <w:rPr>
            <w:i/>
            <w:color w:val="F5821F"/>
            <w:sz w:val="20"/>
          </w:rPr>
          <w:t>Law360</w:t>
        </w:r>
      </w:hyperlink>
      <w:hyperlink r:id="rId201">
        <w:r>
          <w:rPr>
            <w:color w:val="F5821F"/>
          </w:rPr>
          <w:t>, February 13, </w:t>
        </w:r>
        <w:r>
          <w:rPr>
            <w:color w:val="F5821F"/>
          </w:rPr>
          <w:t>2020</w:t>
        </w:r>
      </w:hyperlink>
      <w:r>
        <w:rPr>
          <w:color w:val="F5821F"/>
        </w:rPr>
        <w:t> </w:t>
      </w:r>
      <w:hyperlink r:id="rId202">
        <w:r>
          <w:rPr>
            <w:color w:val="F5821F"/>
          </w:rPr>
          <w:t>Author, “Non-Attorney – Distinction or Diss?,”</w:t>
        </w:r>
      </w:hyperlink>
      <w:r>
        <w:rPr>
          <w:color w:val="F5821F"/>
        </w:rPr>
        <w:t> </w:t>
      </w:r>
      <w:hyperlink r:id="rId202">
        <w:r>
          <w:rPr>
            <w:i/>
            <w:color w:val="F5821F"/>
            <w:sz w:val="20"/>
          </w:rPr>
          <w:t>Above the Law</w:t>
        </w:r>
      </w:hyperlink>
      <w:hyperlink r:id="rId202">
        <w:r>
          <w:rPr>
            <w:color w:val="F5821F"/>
          </w:rPr>
          <w:t>, February 7, 2020</w:t>
        </w:r>
      </w:hyperlink>
    </w:p>
    <w:p>
      <w:pPr>
        <w:pStyle w:val="BodyText"/>
        <w:spacing w:line="283" w:lineRule="auto" w:before="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1063521</wp:posOffset>
                </wp:positionH>
                <wp:positionV relativeFrom="paragraph">
                  <wp:posOffset>164031</wp:posOffset>
                </wp:positionV>
                <wp:extent cx="20955" cy="20955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915895pt;width:1.65pt;height:1.65pt;mso-position-horizontal-relative:page;mso-position-vertical-relative:paragraph;z-index:15826944" id="docshape255" coordorigin="1675,258" coordsize="33,33" path="m1696,291l1687,291,1683,289,1676,283,1675,279,1675,270,1676,266,1683,260,1687,258,1696,258,1699,260,1706,266,1707,270,1707,275,1707,279,1706,283,1699,289,1696,29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Biggest Hurdle for Legal Tech Innovation? Law Firms’ </w:t>
      </w:r>
      <w:r>
        <w:rPr>
          <w:color w:val="6E6158"/>
        </w:rPr>
        <w:t>Business Structure,”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February 4, 2020</w:t>
      </w:r>
    </w:p>
    <w:p>
      <w:pPr>
        <w:pStyle w:val="BodyText"/>
        <w:spacing w:line="283" w:lineRule="auto" w:before="1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1063521</wp:posOffset>
                </wp:positionH>
                <wp:positionV relativeFrom="paragraph">
                  <wp:posOffset>233531</wp:posOffset>
                </wp:positionV>
                <wp:extent cx="20955" cy="2095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88302pt;width:1.65pt;height:1.65pt;mso-position-horizontal-relative:page;mso-position-vertical-relative:paragraph;z-index:15827456" id="docshape256" coordorigin="1675,368" coordsize="33,33" path="m1696,400l1687,400,1683,399,1676,392,1675,389,1675,380,1676,376,1683,369,1687,368,1696,368,1699,369,1706,376,1707,380,1707,384,1707,389,1706,392,1699,399,1696,4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Speaker, “With Over $1B in Venture Backed Capital, Could We Be On The Verge of Another Tech Bubble?” </w:t>
      </w:r>
      <w:r>
        <w:rPr>
          <w:i/>
          <w:color w:val="6E6158"/>
          <w:sz w:val="20"/>
        </w:rPr>
        <w:t>Legalweek, </w:t>
      </w:r>
      <w:r>
        <w:rPr>
          <w:color w:val="6E6158"/>
        </w:rPr>
        <w:t>February 2020</w:t>
      </w:r>
    </w:p>
    <w:p>
      <w:pPr>
        <w:pStyle w:val="BodyText"/>
        <w:spacing w:line="288" w:lineRule="auto" w:before="1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1063521</wp:posOffset>
                </wp:positionH>
                <wp:positionV relativeFrom="paragraph">
                  <wp:posOffset>238348</wp:posOffset>
                </wp:positionV>
                <wp:extent cx="20955" cy="20955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67582pt;width:1.65pt;height:1.65pt;mso-position-horizontal-relative:page;mso-position-vertical-relative:paragraph;z-index:15827968" id="docshape257" coordorigin="1675,375" coordsize="33,33" path="m1696,408l1687,408,1683,406,1676,400,1675,396,1675,387,1676,383,1683,377,1687,375,1696,375,1699,377,1706,383,1707,387,1707,392,1707,396,1706,400,1699,406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3">
        <w:r>
          <w:rPr>
            <w:color w:val="F5821F"/>
          </w:rPr>
          <w:t>Author, “Lawyers: Meet the CEO Trying to Make You Obsolete,”</w:t>
        </w:r>
      </w:hyperlink>
      <w:r>
        <w:rPr>
          <w:color w:val="F5821F"/>
        </w:rPr>
        <w:t> </w:t>
      </w:r>
      <w:hyperlink r:id="rId203">
        <w:r>
          <w:rPr>
            <w:i/>
            <w:color w:val="F5821F"/>
            <w:sz w:val="20"/>
          </w:rPr>
          <w:t>Above the Law</w:t>
        </w:r>
      </w:hyperlink>
      <w:hyperlink r:id="rId203">
        <w:r>
          <w:rPr>
            <w:color w:val="F5821F"/>
          </w:rPr>
          <w:t>, January 24,</w:t>
        </w:r>
      </w:hyperlink>
      <w:r>
        <w:rPr>
          <w:color w:val="F5821F"/>
        </w:rPr>
        <w:t> </w:t>
      </w:r>
      <w:hyperlink r:id="rId203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398" w:lineRule="auto" w:before="118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1063521</wp:posOffset>
                </wp:positionH>
                <wp:positionV relativeFrom="paragraph">
                  <wp:posOffset>145985</wp:posOffset>
                </wp:positionV>
                <wp:extent cx="20955" cy="20955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4944pt;width:1.65pt;height:1.65pt;mso-position-horizontal-relative:page;mso-position-vertical-relative:paragraph;z-index:15828480" id="docshape258" coordorigin="1675,230" coordsize="33,33" path="m1696,262l1687,262,1683,261,1676,255,1675,251,1675,242,1676,238,1683,231,1687,230,1696,230,1699,231,1706,238,1707,242,1707,246,1707,251,1706,255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1063521</wp:posOffset>
                </wp:positionH>
                <wp:positionV relativeFrom="paragraph">
                  <wp:posOffset>404351</wp:posOffset>
                </wp:positionV>
                <wp:extent cx="20955" cy="20955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38694pt;width:1.65pt;height:1.65pt;mso-position-horizontal-relative:page;mso-position-vertical-relative:paragraph;z-index:15828992" id="docshape259" coordorigin="1675,637" coordsize="33,33" path="m1696,669l1687,669,1683,668,1676,661,1675,658,1675,649,1676,645,1683,638,1687,637,1696,637,1699,638,1706,645,1707,649,1707,653,1707,658,1706,661,1699,668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“Here is Arizona’s Business Outlook for 2020,” </w:t>
      </w:r>
      <w:r>
        <w:rPr>
          <w:i/>
          <w:color w:val="6E6158"/>
          <w:sz w:val="20"/>
        </w:rPr>
        <w:t>AZ Big Media, </w:t>
      </w:r>
      <w:r>
        <w:rPr>
          <w:color w:val="6E6158"/>
        </w:rPr>
        <w:t>January 16, </w:t>
      </w:r>
      <w:r>
        <w:rPr>
          <w:color w:val="6E6158"/>
        </w:rPr>
        <w:t>2020 </w:t>
      </w:r>
      <w:hyperlink r:id="rId204">
        <w:r>
          <w:rPr>
            <w:color w:val="F5821F"/>
          </w:rPr>
          <w:t>Author, “Don’t Let the Law Suck Out Your Soul,”</w:t>
        </w:r>
      </w:hyperlink>
      <w:r>
        <w:rPr>
          <w:color w:val="F5821F"/>
        </w:rPr>
        <w:t> </w:t>
      </w:r>
      <w:hyperlink r:id="rId204">
        <w:r>
          <w:rPr>
            <w:i/>
            <w:color w:val="F5821F"/>
            <w:sz w:val="20"/>
          </w:rPr>
          <w:t>Above the Law</w:t>
        </w:r>
      </w:hyperlink>
      <w:hyperlink r:id="rId204">
        <w:r>
          <w:rPr>
            <w:color w:val="F5821F"/>
          </w:rPr>
          <w:t>, January 10, 2020</w:t>
        </w:r>
      </w:hyperlink>
    </w:p>
    <w:p>
      <w:pPr>
        <w:pStyle w:val="BodyText"/>
        <w:spacing w:line="398" w:lineRule="auto" w:before="8"/>
        <w:ind w:right="6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1063521</wp:posOffset>
                </wp:positionH>
                <wp:positionV relativeFrom="paragraph">
                  <wp:posOffset>70825</wp:posOffset>
                </wp:positionV>
                <wp:extent cx="20955" cy="20955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76777pt;width:1.65pt;height:1.65pt;mso-position-horizontal-relative:page;mso-position-vertical-relative:paragraph;z-index:15829504" id="docshape260" coordorigin="1675,112" coordsize="33,33" path="m1696,144l1687,144,1683,142,1676,136,1675,132,1675,123,1676,119,1683,113,1687,112,1696,112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1063521</wp:posOffset>
                </wp:positionH>
                <wp:positionV relativeFrom="paragraph">
                  <wp:posOffset>334358</wp:posOffset>
                </wp:positionV>
                <wp:extent cx="20955" cy="20955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6.327402pt;width:1.65pt;height:1.65pt;mso-position-horizontal-relative:page;mso-position-vertical-relative:paragraph;z-index:15830016" id="docshape261" coordorigin="1675,527" coordsize="33,33" path="m1696,559l1687,559,1683,558,1676,551,1675,547,1675,538,1676,534,1683,528,1687,527,1696,527,1699,528,1706,534,1707,538,1707,543,1707,547,1706,551,1699,558,1696,55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 Look Ahead: Midsize Firms’ Fate in 2020,”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December 20, 2019</w:t>
      </w:r>
      <w:r>
        <w:rPr>
          <w:color w:val="6E6158"/>
          <w:spacing w:val="40"/>
        </w:rPr>
        <w:t> </w:t>
      </w:r>
      <w:hyperlink r:id="rId205">
        <w:r>
          <w:rPr>
            <w:color w:val="F5821F"/>
          </w:rPr>
          <w:t>Author, “The Ironclad Rules of Tech (Lawyer Edition),”</w:t>
        </w:r>
      </w:hyperlink>
      <w:r>
        <w:rPr>
          <w:color w:val="F5821F"/>
        </w:rPr>
        <w:t> </w:t>
      </w:r>
      <w:hyperlink r:id="rId205">
        <w:r>
          <w:rPr>
            <w:i/>
            <w:color w:val="F5821F"/>
            <w:sz w:val="20"/>
          </w:rPr>
          <w:t>Above the Law</w:t>
        </w:r>
      </w:hyperlink>
      <w:hyperlink r:id="rId205">
        <w:r>
          <w:rPr>
            <w:color w:val="F5821F"/>
          </w:rPr>
          <w:t>, December 13, 2019</w:t>
        </w:r>
      </w:hyperlink>
    </w:p>
    <w:p>
      <w:pPr>
        <w:pStyle w:val="BodyText"/>
        <w:spacing w:line="283" w:lineRule="auto" w:before="9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1063521</wp:posOffset>
                </wp:positionH>
                <wp:positionV relativeFrom="paragraph">
                  <wp:posOffset>158526</wp:posOffset>
                </wp:positionV>
                <wp:extent cx="20955" cy="20955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2363pt;width:1.65pt;height:1.65pt;mso-position-horizontal-relative:page;mso-position-vertical-relative:paragraph;z-index:15830528" id="docshape262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Firm Tech Adoption False Starts ‘The Process of Joining the 21st Century’,”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December 10, 2019</w:t>
      </w:r>
    </w:p>
    <w:p>
      <w:pPr>
        <w:pStyle w:val="BodyText"/>
        <w:spacing w:line="292" w:lineRule="auto" w:before="1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1063521</wp:posOffset>
                </wp:positionH>
                <wp:positionV relativeFrom="paragraph">
                  <wp:posOffset>238907</wp:posOffset>
                </wp:positionV>
                <wp:extent cx="20955" cy="2095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11642pt;width:1.65pt;height:1.65pt;mso-position-horizontal-relative:page;mso-position-vertical-relative:paragraph;z-index:15831040" id="docshape263" coordorigin="1675,376" coordsize="33,33" path="m1696,409l1687,409,1683,407,1676,401,1675,397,1675,388,1676,384,1683,378,1687,376,1696,376,1699,378,1706,384,1707,388,1707,393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“ASU, Phoenix Law Firm Team Up to Improve Diversity in the Legal Profession,” ASU</w:t>
      </w:r>
      <w:r>
        <w:rPr>
          <w:color w:val="6E6158"/>
          <w:spacing w:val="40"/>
        </w:rPr>
        <w:t> </w:t>
      </w:r>
      <w:r>
        <w:rPr>
          <w:color w:val="6E6158"/>
        </w:rPr>
        <w:t>Now, December 4, 2019</w:t>
      </w:r>
    </w:p>
    <w:p>
      <w:pPr>
        <w:pStyle w:val="BodyText"/>
        <w:spacing w:line="405" w:lineRule="auto" w:before="11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1063521</wp:posOffset>
                </wp:positionH>
                <wp:positionV relativeFrom="paragraph">
                  <wp:posOffset>142986</wp:posOffset>
                </wp:positionV>
                <wp:extent cx="20955" cy="20955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874pt;width:1.65pt;height:1.65pt;mso-position-horizontal-relative:page;mso-position-vertical-relative:paragraph;z-index:15831552" id="docshape264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1063521</wp:posOffset>
                </wp:positionH>
                <wp:positionV relativeFrom="paragraph">
                  <wp:posOffset>401351</wp:posOffset>
                </wp:positionV>
                <wp:extent cx="20955" cy="20955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02491pt;width:1.65pt;height:1.65pt;mso-position-horizontal-relative:page;mso-position-vertical-relative:paragraph;z-index:15832064" id="docshape265" coordorigin="1675,632" coordsize="33,33" path="m1696,665l1687,665,1683,663,1676,657,1675,653,1675,644,1676,640,1683,634,1687,632,1696,632,1699,634,1706,640,1707,644,1707,648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6">
        <w:r>
          <w:rPr>
            <w:color w:val="F5821F"/>
          </w:rPr>
          <w:t>Author, “The Insider’s View on Legaltech VC Funding,”</w:t>
        </w:r>
      </w:hyperlink>
      <w:r>
        <w:rPr>
          <w:color w:val="F5821F"/>
        </w:rPr>
        <w:t> </w:t>
      </w:r>
      <w:hyperlink r:id="rId206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06">
        <w:r>
          <w:rPr>
            <w:color w:val="F5821F"/>
          </w:rPr>
          <w:t>November 15, 2019</w:t>
        </w:r>
      </w:hyperlink>
      <w:r>
        <w:rPr>
          <w:color w:val="F5821F"/>
        </w:rPr>
        <w:t> </w:t>
      </w:r>
      <w:hyperlink r:id="rId207">
        <w:r>
          <w:rPr>
            <w:color w:val="F5821F"/>
          </w:rPr>
          <w:t>Author, “Is There a Legaltech VC Bubble?”</w:t>
        </w:r>
      </w:hyperlink>
      <w:r>
        <w:rPr>
          <w:color w:val="F5821F"/>
        </w:rPr>
        <w:t> </w:t>
      </w:r>
      <w:hyperlink r:id="rId20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07">
        <w:r>
          <w:rPr>
            <w:color w:val="F5821F"/>
          </w:rPr>
          <w:t>November 1, 2019</w:t>
        </w:r>
      </w:hyperlink>
    </w:p>
    <w:p>
      <w:pPr>
        <w:spacing w:line="238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1063521</wp:posOffset>
                </wp:positionH>
                <wp:positionV relativeFrom="paragraph">
                  <wp:posOffset>61657</wp:posOffset>
                </wp:positionV>
                <wp:extent cx="20955" cy="20955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854930pt;width:1.65pt;height:1.65pt;mso-position-horizontal-relative:page;mso-position-vertical-relative:paragraph;z-index:15832576" id="docshape266" coordorigin="1675,97" coordsize="33,33" path="m1696,130l1687,130,1683,128,1676,122,1675,118,1675,109,1676,105,1683,99,1687,97,1696,97,1699,99,1706,105,1707,109,1707,113,1707,118,1706,122,1699,128,1696,1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8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“Being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Boring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is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Hard,”</w:t>
        </w:r>
      </w:hyperlink>
      <w:r>
        <w:rPr>
          <w:color w:val="F5821F"/>
          <w:spacing w:val="3"/>
          <w:sz w:val="19"/>
        </w:rPr>
        <w:t> </w:t>
      </w:r>
      <w:hyperlink r:id="rId208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08">
        <w:r>
          <w:rPr>
            <w:color w:val="F5821F"/>
            <w:sz w:val="19"/>
          </w:rPr>
          <w:t>October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18,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2019</w:t>
        </w:r>
      </w:hyperlink>
    </w:p>
    <w:p>
      <w:pPr>
        <w:pStyle w:val="BodyText"/>
        <w:spacing w:line="400" w:lineRule="auto" w:before="162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1063521</wp:posOffset>
                </wp:positionH>
                <wp:positionV relativeFrom="paragraph">
                  <wp:posOffset>173885</wp:posOffset>
                </wp:positionV>
                <wp:extent cx="20955" cy="2095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1761pt;width:1.65pt;height:1.65pt;mso-position-horizontal-relative:page;mso-position-vertical-relative:paragraph;z-index:15833088" id="docshape267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1063521</wp:posOffset>
                </wp:positionH>
                <wp:positionV relativeFrom="paragraph">
                  <wp:posOffset>442585</wp:posOffset>
                </wp:positionV>
                <wp:extent cx="20955" cy="20955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849255pt;width:1.65pt;height:1.65pt;mso-position-horizontal-relative:page;mso-position-vertical-relative:paragraph;z-index:15833600" id="docshape268" coordorigin="1675,697" coordsize="33,33" path="m1696,730l1687,730,1683,728,1676,722,1675,718,1675,709,1676,705,1683,699,1687,697,1696,697,1699,699,1706,705,1707,709,1707,713,1707,718,1706,722,1699,728,1696,7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9">
        <w:r>
          <w:rPr>
            <w:color w:val="F5821F"/>
          </w:rPr>
          <w:t>Author, “The Incredible Shrinking Equity Ranks,”</w:t>
        </w:r>
      </w:hyperlink>
      <w:r>
        <w:rPr>
          <w:color w:val="F5821F"/>
        </w:rPr>
        <w:t> </w:t>
      </w:r>
      <w:hyperlink r:id="rId209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09">
        <w:r>
          <w:rPr>
            <w:color w:val="F5821F"/>
          </w:rPr>
          <w:t>October 4, 2019</w:t>
        </w:r>
      </w:hyperlink>
      <w:r>
        <w:rPr>
          <w:color w:val="F5821F"/>
        </w:rPr>
        <w:t> </w:t>
      </w:r>
      <w:hyperlink r:id="rId210">
        <w:r>
          <w:rPr>
            <w:color w:val="F5821F"/>
          </w:rPr>
          <w:t>Author, “The Guaranteed Marketing Solution</w:t>
        </w:r>
        <w:r>
          <w:rPr>
            <w:color w:val="F5821F"/>
            <w:position w:val="7"/>
            <w:sz w:val="16"/>
          </w:rPr>
          <w:t>®</w:t>
        </w:r>
        <w:r>
          <w:rPr>
            <w:color w:val="F5821F"/>
          </w:rPr>
          <w:t>,” </w:t>
        </w:r>
        <w:r>
          <w:rPr>
            <w:i/>
            <w:color w:val="F5821F"/>
            <w:sz w:val="20"/>
          </w:rPr>
          <w:t>Above the Law</w:t>
        </w:r>
        <w:r>
          <w:rPr>
            <w:color w:val="F5821F"/>
          </w:rPr>
          <w:t>, September 20, </w:t>
        </w:r>
        <w:r>
          <w:rPr>
            <w:color w:val="F5821F"/>
          </w:rPr>
          <w:t>2019</w:t>
        </w:r>
      </w:hyperlink>
    </w:p>
    <w:p>
      <w:pPr>
        <w:pStyle w:val="BodyText"/>
        <w:spacing w:line="292" w:lineRule="auto" w:before="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1063521</wp:posOffset>
                </wp:positionH>
                <wp:positionV relativeFrom="paragraph">
                  <wp:posOffset>162450</wp:posOffset>
                </wp:positionV>
                <wp:extent cx="20955" cy="20955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79135pt;width:1.65pt;height:1.65pt;mso-position-horizontal-relative:page;mso-position-vertical-relative:paragraph;z-index:15834112" id="docshape269" coordorigin="1675,256" coordsize="33,33" path="m1696,288l1687,288,1683,287,1676,280,1675,277,1675,268,1676,264,1683,257,1687,256,1696,256,1699,257,1706,264,1707,268,1707,272,1707,277,1706,280,1699,287,1696,2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1">
        <w:r>
          <w:rPr>
            <w:color w:val="F5821F"/>
          </w:rPr>
          <w:t>Interview, “Creating a Competitive Advantage with James Goodnow,” AZ Biz Link </w:t>
        </w:r>
        <w:r>
          <w:rPr>
            <w:color w:val="F5821F"/>
          </w:rPr>
          <w:t>Podcast,</w:t>
        </w:r>
      </w:hyperlink>
      <w:r>
        <w:rPr>
          <w:color w:val="F5821F"/>
          <w:spacing w:val="40"/>
        </w:rPr>
        <w:t> </w:t>
      </w:r>
      <w:hyperlink r:id="rId211">
        <w:r>
          <w:rPr>
            <w:color w:val="F5821F"/>
          </w:rPr>
          <w:t>September 25, 2019</w:t>
        </w:r>
      </w:hyperlink>
    </w:p>
    <w:p>
      <w:pPr>
        <w:pStyle w:val="BodyText"/>
        <w:spacing w:line="398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1063521</wp:posOffset>
                </wp:positionH>
                <wp:positionV relativeFrom="paragraph">
                  <wp:posOffset>142728</wp:posOffset>
                </wp:positionV>
                <wp:extent cx="20955" cy="20955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38437pt;width:1.65pt;height:1.65pt;mso-position-horizontal-relative:page;mso-position-vertical-relative:paragraph;z-index:15834624" id="docshape270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1063521</wp:posOffset>
                </wp:positionH>
                <wp:positionV relativeFrom="paragraph">
                  <wp:posOffset>401094</wp:posOffset>
                </wp:positionV>
                <wp:extent cx="20955" cy="2095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82205pt;width:1.65pt;height:1.65pt;mso-position-horizontal-relative:page;mso-position-vertical-relative:paragraph;z-index:15835136" id="docshape271" coordorigin="1675,632" coordsize="33,33" path="m1696,664l1687,664,1683,663,1676,656,1675,652,1675,643,1676,640,1683,633,1687,632,1696,632,1699,633,1706,640,1707,643,1707,648,1707,652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“How Mid-Market Firms Can Actually Use AFAs,”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September 17, </w:t>
      </w:r>
      <w:r>
        <w:rPr>
          <w:color w:val="6E6158"/>
        </w:rPr>
        <w:t>2019 </w:t>
      </w:r>
      <w:hyperlink r:id="rId212">
        <w:r>
          <w:rPr>
            <w:color w:val="F5821F"/>
          </w:rPr>
          <w:t>Author, “The Accidental Ponzi Scheme,”</w:t>
        </w:r>
      </w:hyperlink>
      <w:r>
        <w:rPr>
          <w:color w:val="F5821F"/>
        </w:rPr>
        <w:t> </w:t>
      </w:r>
      <w:hyperlink r:id="rId212">
        <w:r>
          <w:rPr>
            <w:i/>
            <w:color w:val="F5821F"/>
            <w:sz w:val="20"/>
          </w:rPr>
          <w:t>Above the Law</w:t>
        </w:r>
      </w:hyperlink>
      <w:hyperlink r:id="rId212">
        <w:r>
          <w:rPr>
            <w:color w:val="F5821F"/>
          </w:rPr>
          <w:t>, September 6, 2019</w:t>
        </w:r>
      </w:hyperlink>
    </w:p>
    <w:p>
      <w:pPr>
        <w:pStyle w:val="BodyText"/>
        <w:spacing w:line="288" w:lineRule="auto" w:before="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1063521</wp:posOffset>
                </wp:positionH>
                <wp:positionV relativeFrom="paragraph">
                  <wp:posOffset>163754</wp:posOffset>
                </wp:positionV>
                <wp:extent cx="20955" cy="20955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94027pt;width:1.65pt;height:1.65pt;mso-position-horizontal-relative:page;mso-position-vertical-relative:paragraph;z-index:15835648" id="docshape272" coordorigin="1675,258" coordsize="33,33" path="m1696,290l1687,290,1683,289,1676,282,1675,279,1675,270,1676,266,1683,259,1687,258,1696,258,1699,259,1706,266,1707,270,1707,274,1707,279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3">
        <w:r>
          <w:rPr>
            <w:color w:val="F5821F"/>
          </w:rPr>
          <w:t>Author, “LeClairRyan: Mistiming The End of the Legal Monopoly,”</w:t>
        </w:r>
      </w:hyperlink>
      <w:r>
        <w:rPr>
          <w:color w:val="F5821F"/>
        </w:rPr>
        <w:t> </w:t>
      </w:r>
      <w:hyperlink r:id="rId213">
        <w:r>
          <w:rPr>
            <w:i/>
            <w:color w:val="F5821F"/>
            <w:sz w:val="20"/>
          </w:rPr>
          <w:t>Above the Law</w:t>
        </w:r>
      </w:hyperlink>
      <w:hyperlink r:id="rId213">
        <w:r>
          <w:rPr>
            <w:color w:val="F5821F"/>
          </w:rPr>
          <w:t>, August 23,</w:t>
        </w:r>
      </w:hyperlink>
      <w:r>
        <w:rPr>
          <w:color w:val="F5821F"/>
        </w:rPr>
        <w:t> </w:t>
      </w:r>
      <w:hyperlink r:id="rId213"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283" w:lineRule="auto" w:before="12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1063521</wp:posOffset>
                </wp:positionH>
                <wp:positionV relativeFrom="paragraph">
                  <wp:posOffset>233531</wp:posOffset>
                </wp:positionV>
                <wp:extent cx="20955" cy="20955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88273pt;width:1.65pt;height:1.65pt;mso-position-horizontal-relative:page;mso-position-vertical-relative:paragraph;z-index:15836160" id="docshape273" coordorigin="1675,368" coordsize="33,33" path="m1696,400l1687,400,1683,399,1676,392,1675,389,1675,380,1676,376,1683,369,1687,368,1696,368,1699,369,1706,376,1707,380,1707,384,1707,389,1706,392,1699,399,1696,4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“How Mid-Market Firms Should Pitch AFAs to Clients – Then Actually </w:t>
      </w:r>
      <w:r>
        <w:rPr>
          <w:color w:val="6E6158"/>
        </w:rPr>
        <w:t>Use Them,”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22, 2019</w:t>
      </w:r>
    </w:p>
    <w:p>
      <w:pPr>
        <w:pStyle w:val="BodyText"/>
        <w:spacing w:line="288" w:lineRule="auto" w:before="12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1063521</wp:posOffset>
                </wp:positionH>
                <wp:positionV relativeFrom="paragraph">
                  <wp:posOffset>238347</wp:posOffset>
                </wp:positionV>
                <wp:extent cx="20955" cy="20955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67559pt;width:1.65pt;height:1.65pt;mso-position-horizontal-relative:page;mso-position-vertical-relative:paragraph;z-index:15836672" id="docshape274" coordorigin="1675,375" coordsize="33,33" path="m1696,408l1687,408,1683,406,1676,400,1675,396,1675,387,1676,383,1683,377,1687,375,1696,375,1699,377,1706,383,1707,387,1707,392,1707,396,1706,400,1699,406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“Is the Billable Hour a Double-Edged Sword in Mid-Market Firms?”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15, 2019</w:t>
      </w:r>
    </w:p>
    <w:p>
      <w:pPr>
        <w:pStyle w:val="BodyText"/>
        <w:spacing w:before="11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1063521</wp:posOffset>
                </wp:positionH>
                <wp:positionV relativeFrom="paragraph">
                  <wp:posOffset>145985</wp:posOffset>
                </wp:positionV>
                <wp:extent cx="20955" cy="2095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4909pt;width:1.65pt;height:1.65pt;mso-position-horizontal-relative:page;mso-position-vertical-relative:paragraph;z-index:15837184" id="docshape275" coordorigin="1675,230" coordsize="33,33" path="m1696,262l1687,262,1683,261,1676,255,1675,251,1675,242,1676,238,1683,231,1687,230,1696,230,1699,231,1706,238,1707,242,1707,246,1707,251,1706,255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4">
        <w:r>
          <w:rPr>
            <w:color w:val="F5821F"/>
          </w:rPr>
          <w:t>Author,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“Another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One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Bites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Dust,”</w:t>
        </w:r>
      </w:hyperlink>
      <w:r>
        <w:rPr>
          <w:color w:val="F5821F"/>
          <w:spacing w:val="3"/>
        </w:rPr>
        <w:t> </w:t>
      </w:r>
      <w:hyperlink r:id="rId214">
        <w:r>
          <w:rPr>
            <w:i/>
            <w:color w:val="F5821F"/>
            <w:sz w:val="20"/>
          </w:rPr>
          <w:t>Above the Law</w:t>
        </w:r>
      </w:hyperlink>
      <w:hyperlink r:id="rId214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August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9,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398" w:lineRule="auto" w:before="170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1063521</wp:posOffset>
                </wp:positionH>
                <wp:positionV relativeFrom="paragraph">
                  <wp:posOffset>173709</wp:posOffset>
                </wp:positionV>
                <wp:extent cx="20955" cy="20955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7911pt;width:1.65pt;height:1.65pt;mso-position-horizontal-relative:page;mso-position-vertical-relative:paragraph;z-index:15837696" id="docshape276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1063521</wp:posOffset>
                </wp:positionH>
                <wp:positionV relativeFrom="paragraph">
                  <wp:posOffset>432075</wp:posOffset>
                </wp:positionV>
                <wp:extent cx="20955" cy="20955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21679pt;width:1.65pt;height:1.65pt;mso-position-horizontal-relative:page;mso-position-vertical-relative:paragraph;z-index:15838208" id="docshape277" coordorigin="1675,680" coordsize="33,33" path="m1696,713l1687,713,1683,711,1676,705,1675,701,1675,692,1676,688,1683,682,1687,680,1696,680,1699,682,1706,688,1707,692,1707,697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5">
        <w:r>
          <w:rPr>
            <w:color w:val="F5821F"/>
          </w:rPr>
          <w:t>Author, “Why My Kids Don’t Want to be Lawyers,”</w:t>
        </w:r>
      </w:hyperlink>
      <w:r>
        <w:rPr>
          <w:color w:val="F5821F"/>
        </w:rPr>
        <w:t> </w:t>
      </w:r>
      <w:hyperlink r:id="rId215">
        <w:r>
          <w:rPr>
            <w:i/>
            <w:color w:val="F5821F"/>
            <w:sz w:val="20"/>
          </w:rPr>
          <w:t>Above the Law</w:t>
        </w:r>
      </w:hyperlink>
      <w:hyperlink r:id="rId215">
        <w:r>
          <w:rPr>
            <w:color w:val="F5821F"/>
          </w:rPr>
          <w:t>, July 26, 2019</w:t>
        </w:r>
      </w:hyperlink>
      <w:r>
        <w:rPr>
          <w:color w:val="F5821F"/>
        </w:rPr>
        <w:t> </w:t>
      </w:r>
      <w:hyperlink r:id="rId216">
        <w:r>
          <w:rPr>
            <w:color w:val="F5821F"/>
          </w:rPr>
          <w:t>Author, “The War on Law Firms,”</w:t>
        </w:r>
      </w:hyperlink>
      <w:r>
        <w:rPr>
          <w:color w:val="F5821F"/>
        </w:rPr>
        <w:t> </w:t>
      </w:r>
      <w:hyperlink r:id="rId216">
        <w:r>
          <w:rPr>
            <w:i/>
            <w:color w:val="F5821F"/>
            <w:sz w:val="20"/>
          </w:rPr>
          <w:t>Above the Law</w:t>
        </w:r>
      </w:hyperlink>
      <w:hyperlink r:id="rId216">
        <w:r>
          <w:rPr>
            <w:color w:val="F5821F"/>
          </w:rPr>
          <w:t>, July 12, 2019</w:t>
        </w:r>
      </w:hyperlink>
    </w:p>
    <w:p>
      <w:pPr>
        <w:pStyle w:val="BodyText"/>
        <w:spacing w:line="283" w:lineRule="auto" w:before="9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1063521</wp:posOffset>
                </wp:positionH>
                <wp:positionV relativeFrom="paragraph">
                  <wp:posOffset>158540</wp:posOffset>
                </wp:positionV>
                <wp:extent cx="20955" cy="20955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35pt;width:1.65pt;height:1.65pt;mso-position-horizontal-relative:page;mso-position-vertical-relative:paragraph;z-index:15838720" id="docshape278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“One Size Does Not Fit All: Law Firm Subscription Plans Come In All Shapes and</w:t>
      </w:r>
      <w:r>
        <w:rPr>
          <w:color w:val="6E6158"/>
          <w:spacing w:val="40"/>
        </w:rPr>
        <w:t> </w:t>
      </w:r>
      <w:r>
        <w:rPr>
          <w:color w:val="6E6158"/>
        </w:rPr>
        <w:t>Sizes,” </w:t>
      </w:r>
      <w:r>
        <w:rPr>
          <w:i/>
          <w:color w:val="6E6158"/>
          <w:sz w:val="20"/>
        </w:rPr>
        <w:t>ABA Journal, </w:t>
      </w:r>
      <w:r>
        <w:rPr>
          <w:color w:val="6E6158"/>
        </w:rPr>
        <w:t>July 1, 2019</w:t>
      </w:r>
    </w:p>
    <w:p>
      <w:pPr>
        <w:pStyle w:val="BodyText"/>
        <w:spacing w:line="398" w:lineRule="auto" w:before="126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1063521</wp:posOffset>
                </wp:positionH>
                <wp:positionV relativeFrom="paragraph">
                  <wp:posOffset>145910</wp:posOffset>
                </wp:positionV>
                <wp:extent cx="20955" cy="20955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89043pt;width:1.65pt;height:1.65pt;mso-position-horizontal-relative:page;mso-position-vertical-relative:paragraph;z-index:15839232" id="docshape279" coordorigin="1675,230" coordsize="33,33" path="m1696,262l1687,262,1683,261,1676,254,1675,251,1675,242,1676,238,1683,231,1687,230,1696,230,1699,231,1706,238,1707,242,1707,246,1707,251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1063521</wp:posOffset>
                </wp:positionH>
                <wp:positionV relativeFrom="paragraph">
                  <wp:posOffset>404276</wp:posOffset>
                </wp:positionV>
                <wp:extent cx="20955" cy="2095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32787pt;width:1.65pt;height:1.65pt;mso-position-horizontal-relative:page;mso-position-vertical-relative:paragraph;z-index:15839744" id="docshape280" coordorigin="1675,637" coordsize="33,33" path="m1696,669l1687,669,1683,668,1676,661,1675,657,1675,648,1676,645,1683,638,1687,637,1696,637,1699,638,1706,645,1707,648,1707,653,1707,657,1706,661,1699,668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7">
        <w:r>
          <w:rPr>
            <w:color w:val="F5821F"/>
          </w:rPr>
          <w:t>Author, “What Makes A Good Book of Business?”</w:t>
        </w:r>
      </w:hyperlink>
      <w:r>
        <w:rPr>
          <w:color w:val="F5821F"/>
        </w:rPr>
        <w:t> </w:t>
      </w:r>
      <w:hyperlink r:id="rId217">
        <w:r>
          <w:rPr>
            <w:i/>
            <w:color w:val="F5821F"/>
            <w:sz w:val="20"/>
          </w:rPr>
          <w:t>Above the Law</w:t>
        </w:r>
      </w:hyperlink>
      <w:hyperlink r:id="rId217">
        <w:r>
          <w:rPr>
            <w:color w:val="F5821F"/>
          </w:rPr>
          <w:t>, June 28, 2019</w:t>
        </w:r>
      </w:hyperlink>
      <w:r>
        <w:rPr>
          <w:color w:val="F5821F"/>
        </w:rPr>
        <w:t> </w:t>
      </w:r>
      <w:hyperlink r:id="rId218">
        <w:r>
          <w:rPr>
            <w:color w:val="F5821F"/>
          </w:rPr>
          <w:t>Author, “What If Lawyers Ran Amazon?”</w:t>
        </w:r>
      </w:hyperlink>
      <w:r>
        <w:rPr>
          <w:color w:val="F5821F"/>
        </w:rPr>
        <w:t> </w:t>
      </w:r>
      <w:hyperlink r:id="rId21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18">
        <w:r>
          <w:rPr>
            <w:color w:val="F5821F"/>
          </w:rPr>
          <w:t>May 17, 2019</w:t>
        </w:r>
      </w:hyperlink>
    </w:p>
    <w:p>
      <w:pPr>
        <w:pStyle w:val="BodyText"/>
        <w:spacing w:after="0" w:line="398" w:lineRule="auto"/>
        <w:sectPr>
          <w:pgSz w:w="12240" w:h="15840"/>
          <w:pgMar w:top="500" w:bottom="280" w:left="1440" w:right="1440"/>
        </w:sectPr>
      </w:pPr>
    </w:p>
    <w:p>
      <w:pPr>
        <w:spacing w:line="278" w:lineRule="auto" w:before="78"/>
        <w:ind w:left="356" w:right="44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40768" id="docshape281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“How Big a Threat Are ALSPs to Mid-Market Firms,” </w:t>
      </w:r>
      <w:r>
        <w:rPr>
          <w:i/>
          <w:color w:val="6E6158"/>
          <w:sz w:val="20"/>
        </w:rPr>
        <w:t>Law.com The Mid-Market</w:t>
      </w:r>
      <w:r>
        <w:rPr>
          <w:i/>
          <w:color w:val="6E6158"/>
          <w:sz w:val="20"/>
        </w:rPr>
        <w:t> Report, </w:t>
      </w:r>
      <w:r>
        <w:rPr>
          <w:color w:val="6E6158"/>
          <w:sz w:val="19"/>
        </w:rPr>
        <w:t>May 10, 2019</w:t>
      </w:r>
    </w:p>
    <w:p>
      <w:pPr>
        <w:spacing w:line="398" w:lineRule="auto" w:before="131"/>
        <w:ind w:left="356" w:right="126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1063521</wp:posOffset>
                </wp:positionH>
                <wp:positionV relativeFrom="paragraph">
                  <wp:posOffset>149221</wp:posOffset>
                </wp:positionV>
                <wp:extent cx="20955" cy="20955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49763pt;width:1.65pt;height:1.65pt;mso-position-horizontal-relative:page;mso-position-vertical-relative:paragraph;z-index:15841280" id="docshape282" coordorigin="1675,235" coordsize="33,33" path="m1696,268l1687,268,1683,266,1676,260,1675,256,1675,247,1676,243,1683,237,1687,235,1696,235,1699,237,1706,243,1707,247,1707,251,1707,256,1706,260,1699,266,1696,2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1063521</wp:posOffset>
                </wp:positionH>
                <wp:positionV relativeFrom="paragraph">
                  <wp:posOffset>407587</wp:posOffset>
                </wp:positionV>
                <wp:extent cx="20955" cy="20955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093513pt;width:1.65pt;height:1.65pt;mso-position-horizontal-relative:page;mso-position-vertical-relative:paragraph;z-index:15841792" id="docshape283" coordorigin="1675,642" coordsize="33,33" path="m1696,674l1687,674,1683,673,1676,666,1675,663,1675,654,1676,650,1683,643,1687,642,1696,642,1699,643,1706,650,1707,654,1707,658,1707,663,1706,666,1699,673,1696,67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9">
        <w:r>
          <w:rPr>
            <w:color w:val="F5821F"/>
            <w:sz w:val="19"/>
          </w:rPr>
          <w:t>Author, “Why Lawyers Are Obsessed With Rankings,”</w:t>
        </w:r>
      </w:hyperlink>
      <w:r>
        <w:rPr>
          <w:color w:val="F5821F"/>
          <w:sz w:val="19"/>
        </w:rPr>
        <w:t> </w:t>
      </w:r>
      <w:hyperlink r:id="rId219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19">
        <w:r>
          <w:rPr>
            <w:color w:val="F5821F"/>
            <w:sz w:val="19"/>
          </w:rPr>
          <w:t>May 3, </w:t>
        </w:r>
        <w:r>
          <w:rPr>
            <w:color w:val="F5821F"/>
            <w:sz w:val="19"/>
          </w:rPr>
          <w:t>2019</w:t>
        </w:r>
      </w:hyperlink>
      <w:r>
        <w:rPr>
          <w:color w:val="F5821F"/>
          <w:sz w:val="19"/>
        </w:rPr>
        <w:t> </w:t>
      </w:r>
      <w:hyperlink r:id="rId220">
        <w:r>
          <w:rPr>
            <w:color w:val="F5821F"/>
            <w:sz w:val="19"/>
          </w:rPr>
          <w:t>Author, “Put Me In, Coach,”</w:t>
        </w:r>
      </w:hyperlink>
      <w:r>
        <w:rPr>
          <w:color w:val="F5821F"/>
          <w:sz w:val="19"/>
        </w:rPr>
        <w:t> </w:t>
      </w:r>
      <w:hyperlink r:id="rId220">
        <w:r>
          <w:rPr>
            <w:i/>
            <w:color w:val="F5821F"/>
            <w:sz w:val="20"/>
          </w:rPr>
          <w:t>Above the Law</w:t>
        </w:r>
      </w:hyperlink>
      <w:hyperlink r:id="rId220">
        <w:r>
          <w:rPr>
            <w:color w:val="F5821F"/>
            <w:sz w:val="19"/>
          </w:rPr>
          <w:t>, April 5, 2019</w:t>
        </w:r>
      </w:hyperlink>
    </w:p>
    <w:p>
      <w:pPr>
        <w:spacing w:line="245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1063521</wp:posOffset>
                </wp:positionH>
                <wp:positionV relativeFrom="paragraph">
                  <wp:posOffset>70973</wp:posOffset>
                </wp:positionV>
                <wp:extent cx="20955" cy="20955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8471pt;width:1.65pt;height:1.65pt;mso-position-horizontal-relative:page;mso-position-vertical-relative:paragraph;z-index:15842304" id="docshape284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1">
        <w:r>
          <w:rPr>
            <w:color w:val="F5821F"/>
            <w:sz w:val="19"/>
          </w:rPr>
          <w:t>Author, “Axiom’s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War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on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2"/>
          <w:sz w:val="19"/>
        </w:rPr>
        <w:t> </w:t>
      </w:r>
      <w:hyperlink r:id="rId221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221">
        <w:r>
          <w:rPr>
            <w:color w:val="F5821F"/>
            <w:sz w:val="19"/>
          </w:rPr>
          <w:t>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March 8,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2019</w:t>
        </w:r>
      </w:hyperlink>
    </w:p>
    <w:p>
      <w:pPr>
        <w:pStyle w:val="BodyText"/>
        <w:spacing w:line="290" w:lineRule="auto" w:before="17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1063521</wp:posOffset>
                </wp:positionH>
                <wp:positionV relativeFrom="paragraph">
                  <wp:posOffset>266870</wp:posOffset>
                </wp:positionV>
                <wp:extent cx="20955" cy="2095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3391pt;width:1.65pt;height:1.65pt;mso-position-horizontal-relative:page;mso-position-vertical-relative:paragraph;z-index:15842816" id="docshape285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Firms Hiring CEOs Without Law Degrees Reignites Debate About Turning </w:t>
      </w:r>
      <w:r>
        <w:rPr>
          <w:color w:val="6E6158"/>
        </w:rPr>
        <w:t>Over</w:t>
      </w:r>
      <w:r>
        <w:rPr>
          <w:color w:val="6E6158"/>
          <w:spacing w:val="40"/>
        </w:rPr>
        <w:t> </w:t>
      </w:r>
      <w:r>
        <w:rPr>
          <w:color w:val="6E6158"/>
        </w:rPr>
        <w:t>the Reins to Business Professionals,” </w:t>
      </w:r>
      <w:r>
        <w:rPr>
          <w:i/>
          <w:color w:val="6E6158"/>
          <w:sz w:val="20"/>
        </w:rPr>
        <w:t>ABA Journal</w:t>
      </w:r>
      <w:r>
        <w:rPr>
          <w:color w:val="6E6158"/>
        </w:rPr>
        <w:t>, March 2019</w:t>
      </w:r>
    </w:p>
    <w:p>
      <w:pPr>
        <w:pStyle w:val="BodyText"/>
        <w:spacing w:line="405" w:lineRule="auto" w:before="121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1063521</wp:posOffset>
                </wp:positionH>
                <wp:positionV relativeFrom="paragraph">
                  <wp:posOffset>136458</wp:posOffset>
                </wp:positionV>
                <wp:extent cx="20955" cy="2095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44795pt;width:1.65pt;height:1.65pt;mso-position-horizontal-relative:page;mso-position-vertical-relative:paragraph;z-index:15843328" id="docshape286" coordorigin="1675,215" coordsize="33,33" path="m1696,247l1687,247,1683,246,1676,240,1675,236,1675,227,1676,223,1683,216,1687,215,1696,215,1699,216,1706,223,1707,227,1707,231,1707,236,1706,240,1699,246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1063521</wp:posOffset>
                </wp:positionH>
                <wp:positionV relativeFrom="paragraph">
                  <wp:posOffset>399991</wp:posOffset>
                </wp:positionV>
                <wp:extent cx="20955" cy="20955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49542pt;width:1.65pt;height:1.65pt;mso-position-horizontal-relative:page;mso-position-vertical-relative:paragraph;z-index:15843840" id="docshape287" coordorigin="1675,630" coordsize="33,33" path="m1696,662l1687,662,1683,661,1676,655,1675,651,1675,642,1676,638,1683,631,1687,630,1696,630,1699,631,1706,638,1707,642,1707,646,1707,651,1706,655,1699,661,1696,6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1063521</wp:posOffset>
                </wp:positionH>
                <wp:positionV relativeFrom="paragraph">
                  <wp:posOffset>658357</wp:posOffset>
                </wp:positionV>
                <wp:extent cx="20955" cy="20955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1.839169pt;width:1.65pt;height:1.65pt;mso-position-horizontal-relative:page;mso-position-vertical-relative:paragraph;z-index:15844352" id="docshape288" coordorigin="1675,1037" coordsize="33,33" path="m1696,1069l1687,1069,1683,1068,1676,1061,1675,1058,1675,1049,1676,1045,1683,1038,1687,1037,1696,1037,1699,1038,1706,1045,1707,1049,1707,1053,1707,1058,1706,1061,1699,1068,1696,10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1063521</wp:posOffset>
                </wp:positionH>
                <wp:positionV relativeFrom="paragraph">
                  <wp:posOffset>916723</wp:posOffset>
                </wp:positionV>
                <wp:extent cx="20955" cy="20955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72.182915pt;width:1.65pt;height:1.65pt;mso-position-horizontal-relative:page;mso-position-vertical-relative:paragraph;z-index:15844864" id="docshape289" coordorigin="1675,1444" coordsize="33,33" path="m1696,1476l1687,1476,1683,1475,1676,1468,1675,1464,1675,1455,1676,1452,1683,1445,1687,1444,1696,1444,1699,1445,1706,1452,1707,1455,1707,1460,1707,1464,1706,1468,1699,1475,1696,14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Presenter, “Leadership in Law,” Brophy College Preparatory, February 28, </w:t>
      </w:r>
      <w:r>
        <w:rPr>
          <w:color w:val="6E6158"/>
        </w:rPr>
        <w:t>2019 </w:t>
      </w:r>
      <w:hyperlink r:id="rId222">
        <w:r>
          <w:rPr>
            <w:color w:val="F5821F"/>
          </w:rPr>
          <w:t>Author, “Why Innovation Dies in Law Firms,”</w:t>
        </w:r>
      </w:hyperlink>
      <w:r>
        <w:rPr>
          <w:color w:val="F5821F"/>
        </w:rPr>
        <w:t> </w:t>
      </w:r>
      <w:hyperlink r:id="rId22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22">
        <w:r>
          <w:rPr>
            <w:color w:val="F5821F"/>
          </w:rPr>
          <w:t>February 22, 2019</w:t>
        </w:r>
      </w:hyperlink>
      <w:r>
        <w:rPr>
          <w:color w:val="F5821F"/>
        </w:rPr>
        <w:t> </w:t>
      </w:r>
      <w:hyperlink r:id="rId223">
        <w:r>
          <w:rPr>
            <w:color w:val="F5821F"/>
          </w:rPr>
          <w:t>Author,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“Why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Reason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Isn’t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Enough,”</w:t>
        </w:r>
      </w:hyperlink>
      <w:r>
        <w:rPr>
          <w:color w:val="F5821F"/>
          <w:spacing w:val="25"/>
        </w:rPr>
        <w:t> </w:t>
      </w:r>
      <w:hyperlink r:id="rId223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20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0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2"/>
          <w:sz w:val="20"/>
        </w:rPr>
        <w:t> </w:t>
      </w:r>
      <w:hyperlink r:id="rId223">
        <w:r>
          <w:rPr>
            <w:color w:val="F5821F"/>
          </w:rPr>
          <w:t>February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8,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2019</w:t>
        </w:r>
      </w:hyperlink>
      <w:r>
        <w:rPr>
          <w:color w:val="F5821F"/>
        </w:rPr>
        <w:t> </w:t>
      </w:r>
      <w:r>
        <w:rPr>
          <w:color w:val="6E6158"/>
        </w:rPr>
        <w:t>Speaker, </w:t>
      </w:r>
      <w:hyperlink r:id="rId224">
        <w:r>
          <w:rPr>
            <w:color w:val="F5821F"/>
          </w:rPr>
          <w:t>James Goodnow “Business of Law Panel,”</w:t>
        </w:r>
      </w:hyperlink>
      <w:r>
        <w:rPr>
          <w:color w:val="F5821F"/>
        </w:rPr>
        <w:t> </w:t>
      </w:r>
      <w:r>
        <w:rPr>
          <w:i/>
          <w:color w:val="6E6158"/>
          <w:sz w:val="20"/>
        </w:rPr>
        <w:t>Legalweek, </w:t>
      </w:r>
      <w:r>
        <w:rPr>
          <w:color w:val="6E6158"/>
        </w:rPr>
        <w:t>February 2019</w:t>
      </w:r>
    </w:p>
    <w:p>
      <w:pPr>
        <w:pStyle w:val="BodyText"/>
        <w:spacing w:line="278" w:lineRule="auto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1063521</wp:posOffset>
                </wp:positionH>
                <wp:positionV relativeFrom="paragraph">
                  <wp:posOffset>151813</wp:posOffset>
                </wp:positionV>
                <wp:extent cx="20955" cy="20955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53833pt;width:1.65pt;height:1.65pt;mso-position-horizontal-relative:page;mso-position-vertical-relative:paragraph;z-index:15845376" id="docshape290" coordorigin="1675,239" coordsize="33,33" path="m1696,272l1687,272,1683,270,1676,264,1675,260,1675,251,1676,247,1683,241,1687,239,1696,239,1699,241,1706,247,1707,251,1707,255,1707,260,1706,264,1699,270,1696,27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“’Change is a Mantra for Law Firms, But Will They Tune in?” </w:t>
      </w:r>
      <w:r>
        <w:rPr>
          <w:i/>
          <w:color w:val="6E6158"/>
          <w:sz w:val="20"/>
        </w:rPr>
        <w:t>The American</w:t>
      </w:r>
      <w:r>
        <w:rPr>
          <w:i/>
          <w:color w:val="6E6158"/>
          <w:sz w:val="20"/>
        </w:rPr>
        <w:t> Lawyer, </w:t>
      </w:r>
      <w:r>
        <w:rPr>
          <w:color w:val="6E6158"/>
        </w:rPr>
        <w:t>January 30, 2019</w:t>
      </w:r>
    </w:p>
    <w:p>
      <w:pPr>
        <w:pStyle w:val="BodyText"/>
        <w:spacing w:before="11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1063521</wp:posOffset>
                </wp:positionH>
                <wp:positionV relativeFrom="paragraph">
                  <wp:posOffset>141940</wp:posOffset>
                </wp:positionV>
                <wp:extent cx="20955" cy="20955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17641pt;width:1.65pt;height:1.65pt;mso-position-horizontal-relative:page;mso-position-vertical-relative:paragraph;z-index:15845888" id="docshape291" coordorigin="1675,224" coordsize="33,33" path="m1696,256l1687,256,1683,254,1676,248,1675,244,1675,235,1676,231,1683,225,1687,224,1696,224,1699,225,1706,231,1707,235,1707,240,1707,244,1706,248,1699,254,1696,25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5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School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Has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Failed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Profession,”</w:t>
        </w:r>
      </w:hyperlink>
      <w:r>
        <w:rPr>
          <w:color w:val="F5821F"/>
          <w:spacing w:val="5"/>
        </w:rPr>
        <w:t> </w:t>
      </w:r>
      <w:hyperlink r:id="rId225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"/>
          <w:sz w:val="20"/>
        </w:rPr>
        <w:t> </w:t>
      </w:r>
      <w:hyperlink r:id="rId225">
        <w:r>
          <w:rPr>
            <w:color w:val="F5821F"/>
          </w:rPr>
          <w:t>January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4"/>
          </w:rPr>
          <w:t> </w:t>
        </w:r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278" w:lineRule="auto" w:before="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1063521</wp:posOffset>
                </wp:positionH>
                <wp:positionV relativeFrom="paragraph">
                  <wp:posOffset>266486</wp:posOffset>
                </wp:positionV>
                <wp:extent cx="20955" cy="20955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3166pt;width:1.65pt;height:1.65pt;mso-position-horizontal-relative:page;mso-position-vertical-relative:paragraph;z-index:15846400" id="docshape292" coordorigin="1675,420" coordsize="33,33" path="m1696,452l1687,452,1683,451,1676,444,1675,440,1675,431,1676,428,1683,421,1687,420,1696,420,1699,421,1706,428,1707,431,1707,436,1707,440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“Midsize Firms Used the Great Recession to Audition for Big Law’s Work,”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z w:val="20"/>
        </w:rPr>
        <w:t> American Lawyer</w:t>
      </w:r>
      <w:r>
        <w:rPr>
          <w:color w:val="6E6158"/>
        </w:rPr>
        <w:t>, January 11, 2019</w:t>
      </w:r>
    </w:p>
    <w:p>
      <w:pPr>
        <w:pStyle w:val="BodyText"/>
        <w:spacing w:line="285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1063521</wp:posOffset>
                </wp:positionH>
                <wp:positionV relativeFrom="paragraph">
                  <wp:posOffset>242309</wp:posOffset>
                </wp:positionV>
                <wp:extent cx="20955" cy="20955"/>
                <wp:effectExtent l="0" t="0" r="0" b="0"/>
                <wp:wrapNone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79491pt;width:1.65pt;height:1.65pt;mso-position-horizontal-relative:page;mso-position-vertical-relative:paragraph;z-index:15846912" id="docshape293" coordorigin="1675,382" coordsize="33,33" path="m1696,414l1687,414,1683,413,1676,406,1675,402,1675,393,1676,390,1683,383,1687,382,1696,382,1699,383,1706,390,1707,393,1707,398,1707,402,1706,406,1699,413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6">
        <w:r>
          <w:rPr>
            <w:color w:val="F5821F"/>
          </w:rPr>
          <w:t>Author, “5 Steps Every Law Firm Leader Should Take Now to Prepare for 2019,”</w:t>
        </w:r>
      </w:hyperlink>
      <w:r>
        <w:rPr>
          <w:color w:val="F5821F"/>
        </w:rPr>
        <w:t> </w:t>
      </w:r>
      <w:hyperlink r:id="rId226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226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26">
        <w:r>
          <w:rPr>
            <w:color w:val="F5821F"/>
          </w:rPr>
          <w:t>January 11, 2019</w:t>
        </w:r>
      </w:hyperlink>
    </w:p>
    <w:p>
      <w:pPr>
        <w:pStyle w:val="BodyText"/>
        <w:spacing w:line="398" w:lineRule="auto" w:before="116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1063521</wp:posOffset>
                </wp:positionH>
                <wp:positionV relativeFrom="paragraph">
                  <wp:posOffset>139821</wp:posOffset>
                </wp:positionV>
                <wp:extent cx="20955" cy="20955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00955pt;width:1.65pt;height:1.65pt;mso-position-horizontal-relative:page;mso-position-vertical-relative:paragraph;z-index:15847424" id="docshape294" coordorigin="1675,220" coordsize="33,33" path="m1696,253l1687,253,1683,251,1676,245,1675,241,1675,232,1676,228,1683,222,1687,220,1696,220,1699,222,1706,228,1707,232,1707,236,1707,241,1706,245,1699,251,1696,2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1063521</wp:posOffset>
                </wp:positionH>
                <wp:positionV relativeFrom="paragraph">
                  <wp:posOffset>403354</wp:posOffset>
                </wp:positionV>
                <wp:extent cx="20955" cy="20955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760174pt;width:1.65pt;height:1.65pt;mso-position-horizontal-relative:page;mso-position-vertical-relative:paragraph;z-index:15847936" id="docshape295" coordorigin="1675,635" coordsize="33,33" path="m1696,668l1687,668,1683,666,1676,660,1675,656,1675,647,1676,643,1683,637,1687,635,1696,635,1699,637,1706,643,1707,647,1707,651,1707,656,1706,660,1699,666,1696,6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“2019 Trends to Watch,” </w:t>
      </w:r>
      <w:r>
        <w:rPr>
          <w:i/>
          <w:color w:val="6E6158"/>
          <w:sz w:val="20"/>
        </w:rPr>
        <w:t>AzBusiness Magazine</w:t>
      </w:r>
      <w:r>
        <w:rPr>
          <w:color w:val="6E6158"/>
        </w:rPr>
        <w:t>, January/February </w:t>
      </w:r>
      <w:r>
        <w:rPr>
          <w:color w:val="6E6158"/>
        </w:rPr>
        <w:t>2019 Interview, “Law Firm Leaders Speak,” </w:t>
      </w:r>
      <w:r>
        <w:rPr>
          <w:i/>
          <w:color w:val="6E6158"/>
          <w:sz w:val="20"/>
        </w:rPr>
        <w:t>Law360</w:t>
      </w:r>
      <w:r>
        <w:rPr>
          <w:color w:val="6E6158"/>
        </w:rPr>
        <w:t>, December 19, 2018</w:t>
      </w:r>
    </w:p>
    <w:p>
      <w:pPr>
        <w:pStyle w:val="BodyText"/>
        <w:spacing w:line="405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1063521</wp:posOffset>
                </wp:positionH>
                <wp:positionV relativeFrom="paragraph">
                  <wp:posOffset>71097</wp:posOffset>
                </wp:positionV>
                <wp:extent cx="20955" cy="20955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98261pt;width:1.65pt;height:1.65pt;mso-position-horizontal-relative:page;mso-position-vertical-relative:paragraph;z-index:15848448" id="docshape296" coordorigin="1675,112" coordsize="33,33" path="m1696,145l1687,145,1683,143,1676,137,1675,133,1675,124,1676,120,1683,114,1687,112,1696,112,1699,114,1706,120,1707,124,1707,128,1707,133,1706,137,1699,143,1696,1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1063521</wp:posOffset>
                </wp:positionH>
                <wp:positionV relativeFrom="paragraph">
                  <wp:posOffset>329463</wp:posOffset>
                </wp:positionV>
                <wp:extent cx="20955" cy="20955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42003pt;width:1.65pt;height:1.65pt;mso-position-horizontal-relative:page;mso-position-vertical-relative:paragraph;z-index:15848960" id="docshape297" coordorigin="1675,519" coordsize="33,33" path="m1696,551l1687,551,1683,550,1676,543,1675,540,1675,531,1676,527,1683,520,1687,519,1696,519,1699,520,1706,527,1707,531,1707,535,1707,540,1706,543,1699,550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7">
        <w:r>
          <w:rPr>
            <w:color w:val="F5821F"/>
          </w:rPr>
          <w:t>Author, “Getting It Right When We Get It Wrong,”</w:t>
        </w:r>
      </w:hyperlink>
      <w:r>
        <w:rPr>
          <w:color w:val="F5821F"/>
        </w:rPr>
        <w:t> </w:t>
      </w:r>
      <w:hyperlink r:id="rId227">
        <w:r>
          <w:rPr>
            <w:i/>
            <w:color w:val="F5821F"/>
            <w:sz w:val="20"/>
          </w:rPr>
          <w:t>Above the Law</w:t>
        </w:r>
      </w:hyperlink>
      <w:hyperlink r:id="rId227">
        <w:r>
          <w:rPr>
            <w:color w:val="F5821F"/>
          </w:rPr>
          <w:t>, December 14, 2018</w:t>
        </w:r>
      </w:hyperlink>
      <w:r>
        <w:rPr>
          <w:color w:val="F5821F"/>
        </w:rPr>
        <w:t> </w:t>
      </w:r>
      <w:hyperlink r:id="rId228">
        <w:r>
          <w:rPr>
            <w:color w:val="F5821F"/>
          </w:rPr>
          <w:t>Author, “Dictators and Democracy in Biglaw,”</w:t>
        </w:r>
      </w:hyperlink>
      <w:r>
        <w:rPr>
          <w:color w:val="F5821F"/>
        </w:rPr>
        <w:t> </w:t>
      </w:r>
      <w:hyperlink r:id="rId22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28">
        <w:r>
          <w:rPr>
            <w:color w:val="F5821F"/>
          </w:rPr>
          <w:t>November 30, 2018</w:t>
        </w:r>
      </w:hyperlink>
    </w:p>
    <w:p>
      <w:pPr>
        <w:pStyle w:val="BodyText"/>
        <w:spacing w:line="283" w:lineRule="auto" w:befor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1063521</wp:posOffset>
                </wp:positionH>
                <wp:positionV relativeFrom="paragraph">
                  <wp:posOffset>154536</wp:posOffset>
                </wp:positionV>
                <wp:extent cx="20955" cy="20955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68206pt;width:1.65pt;height:1.65pt;mso-position-horizontal-relative:page;mso-position-vertical-relative:paragraph;z-index:15849472" id="docshape298" coordorigin="1675,243" coordsize="33,33" path="m1696,276l1687,276,1683,274,1676,268,1675,264,1675,255,1676,251,1683,245,1687,243,1696,243,1699,245,1706,251,1707,255,1707,260,1707,264,1706,268,1699,274,1696,2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“Pop Quiz, Monday with James Goodnow, President and Managing Partner </w:t>
      </w:r>
      <w:r>
        <w:rPr>
          <w:color w:val="6E6158"/>
        </w:rPr>
        <w:t>at Fennemore Craig,” </w:t>
      </w:r>
      <w:r>
        <w:rPr>
          <w:i/>
          <w:color w:val="6E6158"/>
          <w:sz w:val="20"/>
        </w:rPr>
        <w:t>Medium, </w:t>
      </w:r>
      <w:r>
        <w:rPr>
          <w:color w:val="6E6158"/>
        </w:rPr>
        <w:t>November 5, 2018</w:t>
      </w:r>
    </w:p>
    <w:p>
      <w:pPr>
        <w:spacing w:before="11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1063521</wp:posOffset>
                </wp:positionH>
                <wp:positionV relativeFrom="paragraph">
                  <wp:posOffset>145716</wp:posOffset>
                </wp:positionV>
                <wp:extent cx="20955" cy="20955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73725pt;width:1.65pt;height:1.65pt;mso-position-horizontal-relative:page;mso-position-vertical-relative:paragraph;z-index:15849984" id="docshape299" coordorigin="1675,229" coordsize="33,33" path="m1696,262l1687,262,1683,260,1676,254,1675,250,1675,241,1676,237,1683,231,1687,229,1696,229,1699,231,1706,237,1707,241,1707,246,1707,250,1706,254,1699,260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9">
        <w:r>
          <w:rPr>
            <w:color w:val="F5821F"/>
            <w:sz w:val="19"/>
          </w:rPr>
          <w:t>Author,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“Burnout,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Flame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Out,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or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Timeout?”</w:t>
        </w:r>
      </w:hyperlink>
      <w:r>
        <w:rPr>
          <w:color w:val="F5821F"/>
          <w:spacing w:val="6"/>
          <w:sz w:val="19"/>
        </w:rPr>
        <w:t> </w:t>
      </w:r>
      <w:hyperlink r:id="rId229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3"/>
          <w:sz w:val="20"/>
        </w:rPr>
        <w:t> </w:t>
      </w:r>
      <w:hyperlink r:id="rId229">
        <w:r>
          <w:rPr>
            <w:color w:val="F5821F"/>
            <w:sz w:val="19"/>
          </w:rPr>
          <w:t>November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2,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288" w:lineRule="auto" w:before="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1063521</wp:posOffset>
                </wp:positionH>
                <wp:positionV relativeFrom="paragraph">
                  <wp:posOffset>266452</wp:posOffset>
                </wp:positionV>
                <wp:extent cx="20955" cy="20955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0494pt;width:1.65pt;height:1.65pt;mso-position-horizontal-relative:page;mso-position-vertical-relative:paragraph;z-index:15850496" id="docshape300" coordorigin="1675,420" coordsize="33,33" path="m1696,452l1687,452,1683,451,1676,444,1675,440,1675,431,1676,428,1683,421,1687,420,1696,420,1699,421,1706,428,1707,431,1707,436,1707,440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“All About the Client: James Goodnow of Fennemore Craig, P.C.,” </w:t>
      </w:r>
      <w:r>
        <w:rPr>
          <w:i/>
          <w:color w:val="6E6158"/>
          <w:sz w:val="20"/>
        </w:rPr>
        <w:t>Hire an Esquire</w:t>
      </w:r>
      <w:r>
        <w:rPr>
          <w:color w:val="6E6158"/>
        </w:rPr>
        <w:t>, November 2018</w:t>
      </w:r>
    </w:p>
    <w:p>
      <w:pPr>
        <w:pStyle w:val="BodyText"/>
        <w:spacing w:line="398" w:lineRule="auto" w:before="1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1063521</wp:posOffset>
                </wp:positionH>
                <wp:positionV relativeFrom="paragraph">
                  <wp:posOffset>146149</wp:posOffset>
                </wp:positionV>
                <wp:extent cx="20955" cy="20955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7844pt;width:1.65pt;height:1.65pt;mso-position-horizontal-relative:page;mso-position-vertical-relative:paragraph;z-index:15851008" id="docshape301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1063521</wp:posOffset>
                </wp:positionH>
                <wp:positionV relativeFrom="paragraph">
                  <wp:posOffset>404515</wp:posOffset>
                </wp:positionV>
                <wp:extent cx="20955" cy="20955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51587pt;width:1.65pt;height:1.65pt;mso-position-horizontal-relative:page;mso-position-vertical-relative:paragraph;z-index:15851520" id="docshape302" coordorigin="1675,637" coordsize="33,33" path="m1696,670l1687,670,1683,668,1676,662,1675,658,1675,649,1676,645,1683,639,1687,637,1696,637,1699,639,1706,645,1707,649,1707,653,1707,658,1706,662,1699,668,1696,67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0">
        <w:r>
          <w:rPr>
            <w:color w:val="F5821F"/>
          </w:rPr>
          <w:t>Author, “Will This Become Biglaw’s App Store?”</w:t>
        </w:r>
      </w:hyperlink>
      <w:r>
        <w:rPr>
          <w:color w:val="F5821F"/>
        </w:rPr>
        <w:t> </w:t>
      </w:r>
      <w:hyperlink r:id="rId230">
        <w:r>
          <w:rPr>
            <w:i/>
            <w:color w:val="F5821F"/>
            <w:sz w:val="20"/>
          </w:rPr>
          <w:t>Above the Law</w:t>
        </w:r>
      </w:hyperlink>
      <w:hyperlink r:id="rId230">
        <w:r>
          <w:rPr>
            <w:color w:val="F5821F"/>
          </w:rPr>
          <w:t>, October 19, 2018</w:t>
        </w:r>
      </w:hyperlink>
      <w:r>
        <w:rPr>
          <w:color w:val="F5821F"/>
        </w:rPr>
        <w:t> </w:t>
      </w:r>
      <w:hyperlink r:id="rId231">
        <w:r>
          <w:rPr>
            <w:color w:val="F5821F"/>
          </w:rPr>
          <w:t>Author, “Back to BigLaw’s Future,”</w:t>
        </w:r>
      </w:hyperlink>
      <w:r>
        <w:rPr>
          <w:color w:val="F5821F"/>
        </w:rPr>
        <w:t> </w:t>
      </w:r>
      <w:hyperlink r:id="rId23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1">
        <w:r>
          <w:rPr>
            <w:color w:val="F5821F"/>
          </w:rPr>
          <w:t>October 5, 2018</w:t>
        </w:r>
      </w:hyperlink>
    </w:p>
    <w:p>
      <w:pPr>
        <w:spacing w:before="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1063521</wp:posOffset>
                </wp:positionH>
                <wp:positionV relativeFrom="paragraph">
                  <wp:posOffset>70989</wp:posOffset>
                </wp:positionV>
                <wp:extent cx="20955" cy="20955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969pt;width:1.65pt;height:1.65pt;mso-position-horizontal-relative:page;mso-position-vertical-relative:paragraph;z-index:15852032" id="docshape303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Interview,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“Most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Influential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Phoenicians,”</w:t>
      </w:r>
      <w:r>
        <w:rPr>
          <w:color w:val="6E6158"/>
          <w:spacing w:val="6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Foothills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Magazine,</w:t>
      </w:r>
      <w:r>
        <w:rPr>
          <w:i/>
          <w:color w:val="6E6158"/>
          <w:spacing w:val="3"/>
          <w:sz w:val="20"/>
        </w:rPr>
        <w:t> </w:t>
      </w:r>
      <w:r>
        <w:rPr>
          <w:color w:val="6E6158"/>
          <w:sz w:val="19"/>
        </w:rPr>
        <w:t>October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398" w:lineRule="auto" w:before="1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1063521</wp:posOffset>
                </wp:positionH>
                <wp:positionV relativeFrom="paragraph">
                  <wp:posOffset>173730</wp:posOffset>
                </wp:positionV>
                <wp:extent cx="20955" cy="20955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9564pt;width:1.65pt;height:1.65pt;mso-position-horizontal-relative:page;mso-position-vertical-relative:paragraph;z-index:15852544" id="docshape304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1063521</wp:posOffset>
                </wp:positionH>
                <wp:positionV relativeFrom="paragraph">
                  <wp:posOffset>432096</wp:posOffset>
                </wp:positionV>
                <wp:extent cx="20955" cy="20955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23308pt;width:1.65pt;height:1.65pt;mso-position-horizontal-relative:page;mso-position-vertical-relative:paragraph;z-index:15853056" id="docshape305" coordorigin="1675,680" coordsize="33,33" path="m1696,713l1687,713,1683,711,1676,705,1675,701,1675,692,1676,688,1683,682,1687,680,1696,680,1699,682,1706,688,1707,692,1707,697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2">
        <w:r>
          <w:rPr>
            <w:color w:val="F5821F"/>
          </w:rPr>
          <w:t>Author, “Dropping a Bomb on the Legal Monopoly,”</w:t>
        </w:r>
      </w:hyperlink>
      <w:r>
        <w:rPr>
          <w:color w:val="F5821F"/>
        </w:rPr>
        <w:t> </w:t>
      </w:r>
      <w:hyperlink r:id="rId23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2">
        <w:r>
          <w:rPr>
            <w:color w:val="F5821F"/>
          </w:rPr>
          <w:t>September 21, </w:t>
        </w:r>
        <w:r>
          <w:rPr>
            <w:color w:val="F5821F"/>
          </w:rPr>
          <w:t>2018</w:t>
        </w:r>
      </w:hyperlink>
      <w:r>
        <w:rPr>
          <w:color w:val="F5821F"/>
        </w:rPr>
        <w:t> </w:t>
      </w:r>
      <w:r>
        <w:rPr>
          <w:color w:val="6E6158"/>
        </w:rPr>
        <w:t>Author, “The Reverse Golden Rule,” </w:t>
      </w:r>
      <w:r>
        <w:rPr>
          <w:i/>
          <w:color w:val="6E6158"/>
          <w:sz w:val="20"/>
        </w:rPr>
        <w:t>Above the Law</w:t>
      </w:r>
      <w:r>
        <w:rPr>
          <w:color w:val="6E6158"/>
        </w:rPr>
        <w:t>, September 7, 2018</w:t>
      </w:r>
    </w:p>
    <w:p>
      <w:pPr>
        <w:spacing w:before="7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1063521</wp:posOffset>
                </wp:positionH>
                <wp:positionV relativeFrom="paragraph">
                  <wp:posOffset>70629</wp:posOffset>
                </wp:positionV>
                <wp:extent cx="20955" cy="20955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61409pt;width:1.65pt;height:1.65pt;mso-position-horizontal-relative:page;mso-position-vertical-relative:paragraph;z-index:15853568" id="docshape306" coordorigin="1675,111" coordsize="33,33" path="m1696,144l1687,144,1683,142,1676,136,1675,132,1675,123,1676,119,1683,113,1687,111,1696,111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3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“When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VC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Meets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JD,”</w:t>
        </w:r>
      </w:hyperlink>
      <w:r>
        <w:rPr>
          <w:color w:val="F5821F"/>
          <w:spacing w:val="3"/>
          <w:sz w:val="19"/>
        </w:rPr>
        <w:t> </w:t>
      </w:r>
      <w:hyperlink r:id="rId233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233">
        <w:r>
          <w:rPr>
            <w:color w:val="F5821F"/>
            <w:sz w:val="19"/>
          </w:rPr>
          <w:t>August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24,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400" w:lineRule="atLeast" w:before="7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1063521</wp:posOffset>
                </wp:positionH>
                <wp:positionV relativeFrom="paragraph">
                  <wp:posOffset>520216</wp:posOffset>
                </wp:positionV>
                <wp:extent cx="20955" cy="20955"/>
                <wp:effectExtent l="0" t="0" r="0" b="0"/>
                <wp:wrapTopAndBottom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0.961899pt;width:1.65pt;height:1.65pt;mso-position-horizontal-relative:page;mso-position-vertical-relative:paragraph;z-index:-15617024;mso-wrap-distance-left:0;mso-wrap-distance-right:0" id="docshape307" coordorigin="1675,819" coordsize="33,33" path="m1696,852l1687,852,1683,850,1676,844,1675,840,1675,831,1676,827,1683,821,1687,819,1696,819,1699,821,1706,827,1707,831,1707,836,1707,840,1706,844,1699,850,1696,852xe" filled="true" fillcolor="#09090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1063521</wp:posOffset>
                </wp:positionH>
                <wp:positionV relativeFrom="paragraph">
                  <wp:posOffset>168839</wp:posOffset>
                </wp:positionV>
                <wp:extent cx="20955" cy="20955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94411pt;width:1.65pt;height:1.65pt;mso-position-horizontal-relative:page;mso-position-vertical-relative:paragraph;z-index:15854080" id="docshape308" coordorigin="1675,266" coordsize="33,33" path="m1696,298l1687,298,1683,297,1676,290,1675,287,1675,278,1676,274,1683,267,1687,266,1696,266,1699,267,1706,274,1707,278,1707,282,1707,287,1706,290,1699,297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“Small Firm Struggles Make for Midsize Firm Growth,”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23, </w:t>
      </w:r>
      <w:r>
        <w:rPr>
          <w:color w:val="6E6158"/>
        </w:rPr>
        <w:t>2018 Interview, “Managing a Multigenerational Law Firm,” </w:t>
      </w:r>
      <w:r>
        <w:rPr>
          <w:i/>
          <w:color w:val="6E6158"/>
          <w:sz w:val="20"/>
        </w:rPr>
        <w:t>Practical Law</w:t>
      </w:r>
    </w:p>
    <w:p>
      <w:pPr>
        <w:spacing w:before="2"/>
        <w:ind w:left="356" w:right="0" w:firstLine="0"/>
        <w:jc w:val="left"/>
        <w:rPr>
          <w:sz w:val="19"/>
        </w:rPr>
      </w:pPr>
      <w:r>
        <w:rPr>
          <w:i/>
          <w:color w:val="6E6158"/>
          <w:sz w:val="20"/>
        </w:rPr>
        <w:t>Journal,</w:t>
      </w:r>
      <w:r>
        <w:rPr>
          <w:i/>
          <w:color w:val="6E6158"/>
          <w:spacing w:val="5"/>
          <w:sz w:val="20"/>
        </w:rPr>
        <w:t> </w:t>
      </w:r>
      <w:r>
        <w:rPr>
          <w:color w:val="6E6158"/>
          <w:sz w:val="19"/>
        </w:rPr>
        <w:t>August/September</w:t>
      </w:r>
      <w:r>
        <w:rPr>
          <w:color w:val="6E6158"/>
          <w:spacing w:val="9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398" w:lineRule="auto" w:before="1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1063521</wp:posOffset>
                </wp:positionH>
                <wp:positionV relativeFrom="paragraph">
                  <wp:posOffset>173726</wp:posOffset>
                </wp:positionV>
                <wp:extent cx="20955" cy="20955"/>
                <wp:effectExtent l="0" t="0" r="0" b="0"/>
                <wp:wrapNone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9269pt;width:1.65pt;height:1.65pt;mso-position-horizontal-relative:page;mso-position-vertical-relative:paragraph;z-index:15854592" id="docshape309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1063521</wp:posOffset>
                </wp:positionH>
                <wp:positionV relativeFrom="paragraph">
                  <wp:posOffset>432092</wp:posOffset>
                </wp:positionV>
                <wp:extent cx="20955" cy="20955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2301pt;width:1.65pt;height:1.65pt;mso-position-horizontal-relative:page;mso-position-vertical-relative:paragraph;z-index:15855104" id="docshape310" coordorigin="1675,680" coordsize="33,33" path="m1696,713l1687,713,1683,711,1676,705,1675,701,1675,692,1676,688,1683,682,1687,680,1696,680,1699,682,1706,688,1707,692,1707,697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4">
        <w:r>
          <w:rPr>
            <w:color w:val="F5821F"/>
          </w:rPr>
          <w:t>Author, “Biglaw is Turning Associates Into George Costanzas,”</w:t>
        </w:r>
      </w:hyperlink>
      <w:r>
        <w:rPr>
          <w:color w:val="F5821F"/>
        </w:rPr>
        <w:t> </w:t>
      </w:r>
      <w:hyperlink r:id="rId234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4">
        <w:r>
          <w:rPr>
            <w:color w:val="F5821F"/>
          </w:rPr>
          <w:t>August 10, 2018</w:t>
        </w:r>
      </w:hyperlink>
      <w:r>
        <w:rPr>
          <w:color w:val="F5821F"/>
        </w:rPr>
        <w:t> </w:t>
      </w:r>
      <w:r>
        <w:rPr>
          <w:color w:val="6E6158"/>
        </w:rPr>
        <w:t>Quoted, “The Big Four Threat is Real. Are You Ready?”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3, 2018</w:t>
      </w:r>
    </w:p>
    <w:p>
      <w:pPr>
        <w:pStyle w:val="BodyText"/>
        <w:spacing w:after="0" w:line="398" w:lineRule="auto"/>
        <w:sectPr>
          <w:pgSz w:w="12240" w:h="15840"/>
          <w:pgMar w:top="500" w:bottom="280" w:left="1440" w:right="1440"/>
        </w:sectPr>
      </w:pPr>
    </w:p>
    <w:p>
      <w:pPr>
        <w:spacing w:before="7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55616" id="docshape311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Author, “Law Potion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#9,”</w:t>
      </w:r>
      <w:r>
        <w:rPr>
          <w:color w:val="6E6158"/>
          <w:spacing w:val="1"/>
          <w:sz w:val="19"/>
        </w:rPr>
        <w:t> </w:t>
      </w:r>
      <w:r>
        <w:rPr>
          <w:i/>
          <w:color w:val="6E6158"/>
          <w:sz w:val="20"/>
        </w:rPr>
        <w:t>Above</w:t>
      </w:r>
      <w:r>
        <w:rPr>
          <w:i/>
          <w:color w:val="6E6158"/>
          <w:spacing w:val="-2"/>
          <w:sz w:val="20"/>
        </w:rPr>
        <w:t> </w:t>
      </w:r>
      <w:r>
        <w:rPr>
          <w:i/>
          <w:color w:val="6E6158"/>
          <w:sz w:val="20"/>
        </w:rPr>
        <w:t>the</w:t>
      </w:r>
      <w:r>
        <w:rPr>
          <w:i/>
          <w:color w:val="6E6158"/>
          <w:spacing w:val="-3"/>
          <w:sz w:val="20"/>
        </w:rPr>
        <w:t> </w:t>
      </w:r>
      <w:r>
        <w:rPr>
          <w:i/>
          <w:color w:val="6E6158"/>
          <w:sz w:val="20"/>
        </w:rPr>
        <w:t>Law</w:t>
      </w:r>
      <w:r>
        <w:rPr>
          <w:color w:val="6E6158"/>
          <w:sz w:val="19"/>
        </w:rPr>
        <w:t>,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June 29,</w:t>
      </w:r>
      <w:r>
        <w:rPr>
          <w:color w:val="6E6158"/>
          <w:spacing w:val="1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spacing w:before="162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1063521</wp:posOffset>
                </wp:positionH>
                <wp:positionV relativeFrom="paragraph">
                  <wp:posOffset>173905</wp:posOffset>
                </wp:positionV>
                <wp:extent cx="20955" cy="20955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3317pt;width:1.65pt;height:1.65pt;mso-position-horizontal-relative:page;mso-position-vertical-relative:paragraph;z-index:15856128" id="docshape312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5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“Mo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Money,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Mo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Problems,”</w:t>
        </w:r>
      </w:hyperlink>
      <w:r>
        <w:rPr>
          <w:color w:val="F5821F"/>
          <w:spacing w:val="3"/>
          <w:sz w:val="19"/>
        </w:rPr>
        <w:t> </w:t>
      </w:r>
      <w:hyperlink r:id="rId235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 Law</w:t>
        </w:r>
      </w:hyperlink>
      <w:hyperlink r:id="rId235">
        <w:r>
          <w:rPr>
            <w:color w:val="F5821F"/>
            <w:sz w:val="19"/>
          </w:rPr>
          <w:t>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June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15,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292" w:lineRule="auto" w:before="1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1063521</wp:posOffset>
                </wp:positionH>
                <wp:positionV relativeFrom="paragraph">
                  <wp:posOffset>266700</wp:posOffset>
                </wp:positionV>
                <wp:extent cx="20955" cy="20955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00074pt;width:1.65pt;height:1.65pt;mso-position-horizontal-relative:page;mso-position-vertical-relative:paragraph;z-index:15856640" id="docshape313" coordorigin="1675,420" coordsize="33,33" path="m1696,453l1687,453,1683,451,1676,445,1675,441,1675,432,1676,428,1683,422,1687,420,1696,420,1699,422,1706,428,1707,432,1707,436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Speaker, 2018 Legal Executive Forum, Thompson Reuters Legal Executive Institute, New York, New York, June 7, 2018</w:t>
      </w:r>
    </w:p>
    <w:p>
      <w:pPr>
        <w:spacing w:line="398" w:lineRule="auto" w:before="113"/>
        <w:ind w:left="356" w:right="1588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1063521</wp:posOffset>
                </wp:positionH>
                <wp:positionV relativeFrom="paragraph">
                  <wp:posOffset>142839</wp:posOffset>
                </wp:positionV>
                <wp:extent cx="20955" cy="20955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7172pt;width:1.65pt;height:1.65pt;mso-position-horizontal-relative:page;mso-position-vertical-relative:paragraph;z-index:15857152" id="docshape314" coordorigin="1675,225" coordsize="33,33" path="m1696,257l1687,257,1683,256,1676,250,1675,246,1675,237,1676,233,1683,227,1687,225,1696,225,1699,227,1706,233,1707,237,1707,241,1707,246,1706,250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1063521</wp:posOffset>
                </wp:positionH>
                <wp:positionV relativeFrom="paragraph">
                  <wp:posOffset>401204</wp:posOffset>
                </wp:positionV>
                <wp:extent cx="20955" cy="20955"/>
                <wp:effectExtent l="0" t="0" r="0" b="0"/>
                <wp:wrapNone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90923pt;width:1.65pt;height:1.65pt;mso-position-horizontal-relative:page;mso-position-vertical-relative:paragraph;z-index:15857664" id="docshape315" coordorigin="1675,632" coordsize="33,33" path="m1696,664l1687,664,1683,663,1676,656,1675,653,1675,644,1676,640,1683,633,1687,632,1696,632,1699,633,1706,640,1707,644,1707,648,1707,653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6">
        <w:r>
          <w:rPr>
            <w:color w:val="F5821F"/>
            <w:sz w:val="19"/>
          </w:rPr>
          <w:t>Author, “A Crisis of Confidence in Law Firms,”</w:t>
        </w:r>
      </w:hyperlink>
      <w:r>
        <w:rPr>
          <w:color w:val="F5821F"/>
          <w:sz w:val="19"/>
        </w:rPr>
        <w:t> </w:t>
      </w:r>
      <w:hyperlink r:id="rId236">
        <w:r>
          <w:rPr>
            <w:i/>
            <w:color w:val="F5821F"/>
            <w:sz w:val="20"/>
          </w:rPr>
          <w:t>Above the Law</w:t>
        </w:r>
      </w:hyperlink>
      <w:hyperlink r:id="rId236">
        <w:r>
          <w:rPr>
            <w:color w:val="F5821F"/>
            <w:sz w:val="19"/>
          </w:rPr>
          <w:t>, June 1, 2018</w:t>
        </w:r>
      </w:hyperlink>
      <w:r>
        <w:rPr>
          <w:color w:val="F5821F"/>
          <w:sz w:val="19"/>
        </w:rPr>
        <w:t> </w:t>
      </w:r>
      <w:r>
        <w:rPr>
          <w:color w:val="6E6158"/>
          <w:sz w:val="19"/>
        </w:rPr>
        <w:t>Quoted, “40 Under 40,” </w:t>
      </w:r>
      <w:r>
        <w:rPr>
          <w:i/>
          <w:color w:val="6E6158"/>
          <w:sz w:val="20"/>
        </w:rPr>
        <w:t>Phoenix Magazine, </w:t>
      </w:r>
      <w:r>
        <w:rPr>
          <w:color w:val="6E6158"/>
          <w:sz w:val="19"/>
        </w:rPr>
        <w:t>June 2018</w:t>
      </w:r>
    </w:p>
    <w:p>
      <w:pPr>
        <w:pStyle w:val="BodyText"/>
        <w:spacing w:line="398" w:lineRule="auto" w:before="8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1063521</wp:posOffset>
                </wp:positionH>
                <wp:positionV relativeFrom="paragraph">
                  <wp:posOffset>70853</wp:posOffset>
                </wp:positionV>
                <wp:extent cx="20955" cy="20955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79007pt;width:1.65pt;height:1.65pt;mso-position-horizontal-relative:page;mso-position-vertical-relative:paragraph;z-index:15858176" id="docshape316" coordorigin="1675,112" coordsize="33,33" path="m1696,144l1687,144,1683,143,1676,136,1675,132,1675,123,1676,120,1683,113,1687,112,1696,112,1699,113,1706,120,1707,123,1707,128,1707,132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1063521</wp:posOffset>
                </wp:positionH>
                <wp:positionV relativeFrom="paragraph">
                  <wp:posOffset>329219</wp:posOffset>
                </wp:positionV>
                <wp:extent cx="20955" cy="20955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22756pt;width:1.65pt;height:1.65pt;mso-position-horizontal-relative:page;mso-position-vertical-relative:paragraph;z-index:15858688" id="docshape317" coordorigin="1675,518" coordsize="33,33" path="m1696,551l1687,551,1683,549,1676,543,1675,539,1675,530,1676,526,1683,520,1687,518,1696,518,1699,520,1706,526,1707,530,1707,535,1707,539,1706,543,1699,549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7">
        <w:r>
          <w:rPr>
            <w:color w:val="F5821F"/>
          </w:rPr>
          <w:t>Author, “In Defense of More Sizzle, Less Steak”</w:t>
        </w:r>
      </w:hyperlink>
      <w:r>
        <w:rPr>
          <w:color w:val="F5821F"/>
        </w:rPr>
        <w:t> </w:t>
      </w:r>
      <w:hyperlink r:id="rId237">
        <w:r>
          <w:rPr>
            <w:i/>
            <w:color w:val="F5821F"/>
            <w:sz w:val="20"/>
          </w:rPr>
          <w:t>Above the Law</w:t>
        </w:r>
      </w:hyperlink>
      <w:hyperlink r:id="rId237">
        <w:r>
          <w:rPr>
            <w:color w:val="F5821F"/>
          </w:rPr>
          <w:t>, May 18, 2018</w:t>
        </w:r>
      </w:hyperlink>
      <w:r>
        <w:rPr>
          <w:color w:val="F5821F"/>
        </w:rPr>
        <w:t> </w:t>
      </w:r>
      <w:hyperlink r:id="rId238">
        <w:r>
          <w:rPr>
            <w:color w:val="F5821F"/>
          </w:rPr>
          <w:t>Author, “(Don’t Just) Show Me the Money!”</w:t>
        </w:r>
      </w:hyperlink>
      <w:r>
        <w:rPr>
          <w:color w:val="F5821F"/>
        </w:rPr>
        <w:t> </w:t>
      </w:r>
      <w:hyperlink r:id="rId23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8">
        <w:r>
          <w:rPr>
            <w:color w:val="F5821F"/>
          </w:rPr>
          <w:t>May 4, 2018</w:t>
        </w:r>
      </w:hyperlink>
    </w:p>
    <w:p>
      <w:pPr>
        <w:pStyle w:val="BodyText"/>
        <w:spacing w:line="288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1063521</wp:posOffset>
                </wp:positionH>
                <wp:positionV relativeFrom="paragraph">
                  <wp:posOffset>158554</wp:posOffset>
                </wp:positionV>
                <wp:extent cx="20955" cy="20955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4591pt;width:1.65pt;height:1.65pt;mso-position-horizontal-relative:page;mso-position-vertical-relative:paragraph;z-index:15859200" id="docshape318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“James Goodnow Breaks Ground as Millennial Leader in Law,” </w:t>
      </w:r>
      <w:r>
        <w:rPr>
          <w:i/>
          <w:color w:val="6E6158"/>
          <w:sz w:val="20"/>
        </w:rPr>
        <w:t>AZ Big Media</w:t>
      </w:r>
      <w:r>
        <w:rPr>
          <w:color w:val="6E6158"/>
        </w:rPr>
        <w:t>, </w:t>
      </w:r>
      <w:r>
        <w:rPr>
          <w:color w:val="6E6158"/>
        </w:rPr>
        <w:t>April 27, 2018</w:t>
      </w:r>
    </w:p>
    <w:p>
      <w:pPr>
        <w:pStyle w:val="BodyText"/>
        <w:spacing w:line="292" w:lineRule="auto" w:before="13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1063521</wp:posOffset>
                </wp:positionH>
                <wp:positionV relativeFrom="paragraph">
                  <wp:posOffset>238578</wp:posOffset>
                </wp:positionV>
                <wp:extent cx="20955" cy="20955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85702pt;width:1.65pt;height:1.65pt;mso-position-horizontal-relative:page;mso-position-vertical-relative:paragraph;z-index:15859712" id="docshape319" coordorigin="1675,376" coordsize="33,33" path="m1696,408l1687,408,1683,407,1676,400,1675,396,1675,387,1676,384,1683,377,1687,376,1696,376,1699,377,1706,384,1707,387,1707,392,1707,396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“Employers Say Accommodating Millennials is a Business Imperative,” SHRM, </w:t>
      </w:r>
      <w:r>
        <w:rPr>
          <w:color w:val="6E6158"/>
        </w:rPr>
        <w:t>April</w:t>
      </w:r>
      <w:r>
        <w:rPr>
          <w:color w:val="6E6158"/>
          <w:spacing w:val="40"/>
        </w:rPr>
        <w:t> </w:t>
      </w:r>
      <w:r>
        <w:rPr>
          <w:color w:val="6E6158"/>
        </w:rPr>
        <w:t>26, 2018</w:t>
      </w:r>
    </w:p>
    <w:p>
      <w:pPr>
        <w:pStyle w:val="BodyText"/>
        <w:spacing w:line="398" w:lineRule="auto" w:before="114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1063521</wp:posOffset>
                </wp:positionH>
                <wp:positionV relativeFrom="paragraph">
                  <wp:posOffset>143291</wp:posOffset>
                </wp:positionV>
                <wp:extent cx="20955" cy="20955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801pt;width:1.65pt;height:1.65pt;mso-position-horizontal-relative:page;mso-position-vertical-relative:paragraph;z-index:15860224" id="docshape320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1063521</wp:posOffset>
                </wp:positionH>
                <wp:positionV relativeFrom="paragraph">
                  <wp:posOffset>401657</wp:posOffset>
                </wp:positionV>
                <wp:extent cx="20955" cy="20955"/>
                <wp:effectExtent l="0" t="0" r="0" b="0"/>
                <wp:wrapNone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26551pt;width:1.65pt;height:1.65pt;mso-position-horizontal-relative:page;mso-position-vertical-relative:paragraph;z-index:15860736" id="docshape321" coordorigin="1675,633" coordsize="33,33" path="m1696,665l1687,665,1683,663,1676,657,1675,653,1675,644,1676,640,1683,634,1687,633,1696,633,1699,634,1706,640,1707,644,1707,649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9">
        <w:r>
          <w:rPr>
            <w:color w:val="F5821F"/>
          </w:rPr>
          <w:t>Author, “A Letter to an Incoming Associate,”</w:t>
        </w:r>
      </w:hyperlink>
      <w:r>
        <w:rPr>
          <w:color w:val="F5821F"/>
        </w:rPr>
        <w:t> </w:t>
      </w:r>
      <w:hyperlink r:id="rId239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9">
        <w:r>
          <w:rPr>
            <w:color w:val="F5821F"/>
          </w:rPr>
          <w:t>April 20, 2018</w:t>
        </w:r>
      </w:hyperlink>
      <w:r>
        <w:rPr>
          <w:color w:val="F5821F"/>
        </w:rPr>
        <w:t> </w:t>
      </w:r>
      <w:hyperlink r:id="rId240">
        <w:r>
          <w:rPr>
            <w:color w:val="F5821F"/>
          </w:rPr>
          <w:t>Author, “Moneyball Meets Attorney Recruitment,”</w:t>
        </w:r>
      </w:hyperlink>
      <w:r>
        <w:rPr>
          <w:color w:val="F5821F"/>
        </w:rPr>
        <w:t> </w:t>
      </w:r>
      <w:hyperlink r:id="rId240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0">
        <w:r>
          <w:rPr>
            <w:color w:val="F5821F"/>
          </w:rPr>
          <w:t>April 6, </w:t>
        </w:r>
        <w:r>
          <w:rPr>
            <w:color w:val="F5821F"/>
          </w:rPr>
          <w:t>2018</w:t>
        </w:r>
      </w:hyperlink>
    </w:p>
    <w:p>
      <w:pPr>
        <w:pStyle w:val="BodyText"/>
        <w:spacing w:line="283" w:lineRule="auto" w:before="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1063521</wp:posOffset>
                </wp:positionH>
                <wp:positionV relativeFrom="paragraph">
                  <wp:posOffset>163682</wp:posOffset>
                </wp:positionV>
                <wp:extent cx="20955" cy="20955"/>
                <wp:effectExtent l="0" t="0" r="0" b="0"/>
                <wp:wrapNone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88386pt;width:1.65pt;height:1.65pt;mso-position-horizontal-relative:page;mso-position-vertical-relative:paragraph;z-index:15861248" id="docshape322" coordorigin="1675,258" coordsize="33,33" path="m1696,290l1687,290,1683,289,1676,282,1675,279,1675,270,1676,266,1683,259,1687,258,1696,258,1699,259,1706,266,1707,270,1707,274,1707,279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“Career Advice with James Goodnow, Managing Partner, </w:t>
      </w:r>
      <w:r>
        <w:rPr>
          <w:color w:val="6E6158"/>
        </w:rPr>
        <w:t>Fennemore Craig,” </w:t>
      </w:r>
      <w:r>
        <w:rPr>
          <w:i/>
          <w:color w:val="6E6158"/>
          <w:sz w:val="20"/>
        </w:rPr>
        <w:t>LawJobs.com, </w:t>
      </w:r>
      <w:r>
        <w:rPr>
          <w:color w:val="6E6158"/>
        </w:rPr>
        <w:t>March 26, 2018</w:t>
      </w:r>
    </w:p>
    <w:p>
      <w:pPr>
        <w:spacing w:line="405" w:lineRule="auto" w:before="117"/>
        <w:ind w:left="356" w:right="209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1063521</wp:posOffset>
                </wp:positionH>
                <wp:positionV relativeFrom="paragraph">
                  <wp:posOffset>145337</wp:posOffset>
                </wp:positionV>
                <wp:extent cx="20955" cy="20955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43917pt;width:1.65pt;height:1.65pt;mso-position-horizontal-relative:page;mso-position-vertical-relative:paragraph;z-index:15861760" id="docshape323" coordorigin="1675,229" coordsize="33,33" path="m1696,261l1687,261,1683,260,1676,253,1675,250,1675,241,1676,237,1683,230,1687,229,1696,229,1699,230,1706,237,1707,241,1707,245,1707,250,1706,253,1699,260,1696,2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1063521</wp:posOffset>
                </wp:positionH>
                <wp:positionV relativeFrom="paragraph">
                  <wp:posOffset>403703</wp:posOffset>
                </wp:positionV>
                <wp:extent cx="20955" cy="20955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787664pt;width:1.65pt;height:1.65pt;mso-position-horizontal-relative:page;mso-position-vertical-relative:paragraph;z-index:15862272" id="docshape324" coordorigin="1675,636" coordsize="33,33" path="m1696,668l1687,668,1683,667,1676,660,1675,657,1675,648,1676,644,1683,637,1687,636,1696,636,1699,637,1706,644,1707,648,1707,652,1707,657,1706,660,1699,667,1696,6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1">
        <w:r>
          <w:rPr>
            <w:color w:val="F5821F"/>
            <w:sz w:val="19"/>
          </w:rPr>
          <w:t>Author, “Blinded by the Benjamin’s?,”</w:t>
        </w:r>
      </w:hyperlink>
      <w:r>
        <w:rPr>
          <w:color w:val="F5821F"/>
          <w:sz w:val="19"/>
        </w:rPr>
        <w:t> </w:t>
      </w:r>
      <w:hyperlink r:id="rId24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1">
        <w:r>
          <w:rPr>
            <w:color w:val="F5821F"/>
            <w:sz w:val="19"/>
          </w:rPr>
          <w:t>March 23, </w:t>
        </w:r>
        <w:r>
          <w:rPr>
            <w:color w:val="F5821F"/>
            <w:sz w:val="19"/>
          </w:rPr>
          <w:t>2018</w:t>
        </w:r>
      </w:hyperlink>
      <w:r>
        <w:rPr>
          <w:color w:val="F5821F"/>
          <w:sz w:val="19"/>
        </w:rPr>
        <w:t> </w:t>
      </w:r>
      <w:hyperlink r:id="rId242">
        <w:r>
          <w:rPr>
            <w:color w:val="F5821F"/>
            <w:sz w:val="19"/>
          </w:rPr>
          <w:t>Author, “Being John Quinn,”</w:t>
        </w:r>
      </w:hyperlink>
      <w:r>
        <w:rPr>
          <w:color w:val="F5821F"/>
          <w:sz w:val="19"/>
        </w:rPr>
        <w:t> </w:t>
      </w:r>
      <w:hyperlink r:id="rId24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2">
        <w:r>
          <w:rPr>
            <w:color w:val="F5821F"/>
            <w:sz w:val="19"/>
          </w:rPr>
          <w:t>March 9, 2018</w:t>
        </w:r>
      </w:hyperlink>
    </w:p>
    <w:p>
      <w:pPr>
        <w:pStyle w:val="BodyText"/>
        <w:spacing w:line="283" w:lineRule="auto" w:befor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1063521</wp:posOffset>
                </wp:positionH>
                <wp:positionV relativeFrom="paragraph">
                  <wp:posOffset>154480</wp:posOffset>
                </wp:positionV>
                <wp:extent cx="20955" cy="20955"/>
                <wp:effectExtent l="0" t="0" r="0" b="0"/>
                <wp:wrapNone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63856pt;width:1.65pt;height:1.65pt;mso-position-horizontal-relative:page;mso-position-vertical-relative:paragraph;z-index:15862784" id="docshape325" coordorigin="1675,243" coordsize="33,33" path="m1696,276l1687,276,1683,274,1676,268,1675,264,1675,255,1676,251,1683,245,1687,243,1696,243,1699,245,1706,251,1707,255,1707,260,1707,264,1706,268,1699,274,1696,2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“Exclusive: Tech-minded Millennial Named Big Law Firm CEO After Starting as File</w:t>
      </w:r>
      <w:r>
        <w:rPr>
          <w:color w:val="6E6158"/>
          <w:spacing w:val="40"/>
        </w:rPr>
        <w:t> </w:t>
      </w:r>
      <w:r>
        <w:rPr>
          <w:color w:val="6E6158"/>
        </w:rPr>
        <w:t>Clerk,” </w:t>
      </w:r>
      <w:r>
        <w:rPr>
          <w:i/>
          <w:color w:val="6E6158"/>
          <w:sz w:val="20"/>
        </w:rPr>
        <w:t>Phoenix Business Journal</w:t>
      </w:r>
      <w:r>
        <w:rPr>
          <w:color w:val="6E6158"/>
        </w:rPr>
        <w:t>, March 7, 2018</w:t>
      </w:r>
    </w:p>
    <w:p>
      <w:pPr>
        <w:spacing w:line="297" w:lineRule="auto" w:before="117"/>
        <w:ind w:left="356" w:right="132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1063521</wp:posOffset>
                </wp:positionH>
                <wp:positionV relativeFrom="paragraph">
                  <wp:posOffset>238672</wp:posOffset>
                </wp:positionV>
                <wp:extent cx="20955" cy="20955"/>
                <wp:effectExtent l="0" t="0" r="0" b="0"/>
                <wp:wrapNone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3133pt;width:1.65pt;height:1.65pt;mso-position-horizontal-relative:page;mso-position-vertical-relative:paragraph;z-index:15863296" id="docshape326" coordorigin="1675,376" coordsize="33,33" path="m1696,408l1687,408,1683,407,1676,400,1675,397,1675,388,1676,384,1683,377,1687,376,1696,376,1699,377,1706,384,1707,388,1707,392,1707,397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“The Millennial Who is Now Running an NLJ 500 Firm,” </w:t>
      </w:r>
      <w:r>
        <w:rPr>
          <w:i/>
          <w:color w:val="6E6158"/>
          <w:sz w:val="20"/>
        </w:rPr>
        <w:t>The American Lawyer, </w:t>
      </w:r>
      <w:r>
        <w:rPr>
          <w:color w:val="6E6158"/>
          <w:sz w:val="19"/>
        </w:rPr>
        <w:t>March 2,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288" w:lineRule="auto" w:before="1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1063521</wp:posOffset>
                </wp:positionH>
                <wp:positionV relativeFrom="paragraph">
                  <wp:posOffset>227089</wp:posOffset>
                </wp:positionV>
                <wp:extent cx="20955" cy="20955"/>
                <wp:effectExtent l="0" t="0" r="0" b="0"/>
                <wp:wrapNone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881041pt;width:1.65pt;height:1.65pt;mso-position-horizontal-relative:page;mso-position-vertical-relative:paragraph;z-index:15863808" id="docshape327" coordorigin="1675,358" coordsize="33,33" path="m1696,390l1687,390,1683,389,1676,382,1675,378,1675,369,1676,366,1683,359,1687,358,1696,358,1699,359,1706,366,1707,369,1707,374,1707,378,1706,382,1699,389,1696,3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3">
        <w:r>
          <w:rPr>
            <w:color w:val="F5821F"/>
          </w:rPr>
          <w:t>Author, “The Most Important Law Firm You’ve Never Heard Of,”</w:t>
        </w:r>
      </w:hyperlink>
      <w:r>
        <w:rPr>
          <w:color w:val="F5821F"/>
        </w:rPr>
        <w:t> </w:t>
      </w:r>
      <w:hyperlink r:id="rId243">
        <w:r>
          <w:rPr>
            <w:i/>
            <w:color w:val="F5821F"/>
            <w:sz w:val="20"/>
          </w:rPr>
          <w:t>Above the Law</w:t>
        </w:r>
      </w:hyperlink>
      <w:hyperlink r:id="rId243">
        <w:r>
          <w:rPr>
            <w:color w:val="F5821F"/>
          </w:rPr>
          <w:t>, February 23,</w:t>
        </w:r>
      </w:hyperlink>
      <w:r>
        <w:rPr>
          <w:color w:val="F5821F"/>
        </w:rPr>
        <w:t> </w:t>
      </w:r>
      <w:hyperlink r:id="rId243">
        <w:r>
          <w:rPr>
            <w:color w:val="F5821F"/>
            <w:spacing w:val="-4"/>
          </w:rPr>
          <w:t>2018</w:t>
        </w:r>
      </w:hyperlink>
    </w:p>
    <w:p>
      <w:pPr>
        <w:pStyle w:val="BodyText"/>
        <w:spacing w:line="405" w:lineRule="auto" w:before="118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1063521</wp:posOffset>
                </wp:positionH>
                <wp:positionV relativeFrom="paragraph">
                  <wp:posOffset>146156</wp:posOffset>
                </wp:positionV>
                <wp:extent cx="20955" cy="20955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839pt;width:1.65pt;height:1.65pt;mso-position-horizontal-relative:page;mso-position-vertical-relative:paragraph;z-index:15864320" id="docshape328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1063521</wp:posOffset>
                </wp:positionH>
                <wp:positionV relativeFrom="paragraph">
                  <wp:posOffset>404522</wp:posOffset>
                </wp:positionV>
                <wp:extent cx="20955" cy="20955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52158pt;width:1.65pt;height:1.65pt;mso-position-horizontal-relative:page;mso-position-vertical-relative:paragraph;z-index:15864832" id="docshape329" coordorigin="1675,637" coordsize="33,33" path="m1696,670l1687,670,1683,668,1676,662,1675,658,1675,649,1676,645,1683,639,1687,637,1696,637,1699,639,1706,645,1707,649,1707,653,1707,658,1706,662,1699,668,1696,67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4">
        <w:r>
          <w:rPr>
            <w:color w:val="F5821F"/>
          </w:rPr>
          <w:t>Author, “Why Are You a Lawyer, And Why Are You Here?”</w:t>
        </w:r>
      </w:hyperlink>
      <w:r>
        <w:rPr>
          <w:color w:val="F5821F"/>
        </w:rPr>
        <w:t> </w:t>
      </w:r>
      <w:hyperlink r:id="rId244">
        <w:r>
          <w:rPr>
            <w:i/>
            <w:color w:val="F5821F"/>
            <w:sz w:val="20"/>
          </w:rPr>
          <w:t>Above the Law</w:t>
        </w:r>
      </w:hyperlink>
      <w:hyperlink r:id="rId244">
        <w:r>
          <w:rPr>
            <w:color w:val="F5821F"/>
          </w:rPr>
          <w:t>, February 9, 2018</w:t>
        </w:r>
      </w:hyperlink>
      <w:r>
        <w:rPr>
          <w:color w:val="F5821F"/>
        </w:rPr>
        <w:t> </w:t>
      </w:r>
      <w:hyperlink r:id="rId245">
        <w:r>
          <w:rPr>
            <w:color w:val="F5821F"/>
          </w:rPr>
          <w:t>Author, “Changing the Face of Law,”</w:t>
        </w:r>
      </w:hyperlink>
      <w:r>
        <w:rPr>
          <w:color w:val="F5821F"/>
        </w:rPr>
        <w:t> </w:t>
      </w:r>
      <w:hyperlink r:id="rId245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5">
        <w:r>
          <w:rPr>
            <w:color w:val="F5821F"/>
          </w:rPr>
          <w:t>January 12, 2018</w:t>
        </w:r>
      </w:hyperlink>
    </w:p>
    <w:p>
      <w:pPr>
        <w:spacing w:line="238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1063521</wp:posOffset>
                </wp:positionH>
                <wp:positionV relativeFrom="paragraph">
                  <wp:posOffset>66820</wp:posOffset>
                </wp:positionV>
                <wp:extent cx="20955" cy="20955"/>
                <wp:effectExtent l="0" t="0" r="0" b="0"/>
                <wp:wrapNone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261464pt;width:1.65pt;height:1.65pt;mso-position-horizontal-relative:page;mso-position-vertical-relative:paragraph;z-index:15865344" id="docshape330" coordorigin="1675,105" coordsize="33,33" path="m1696,138l1687,138,1683,136,1676,130,1675,126,1675,117,1676,113,1683,107,1687,105,1696,105,1699,107,1706,113,1707,117,1707,122,1707,126,1706,130,1699,136,1696,13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6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“Smash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or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Be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Smashed,”</w:t>
        </w:r>
      </w:hyperlink>
      <w:r>
        <w:rPr>
          <w:color w:val="F5821F"/>
          <w:spacing w:val="4"/>
          <w:sz w:val="19"/>
        </w:rPr>
        <w:t> </w:t>
      </w:r>
      <w:hyperlink r:id="rId246">
        <w:r>
          <w:rPr>
            <w:i/>
            <w:color w:val="F5821F"/>
            <w:sz w:val="20"/>
          </w:rPr>
          <w:t>Attorney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at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246">
        <w:r>
          <w:rPr>
            <w:color w:val="F5821F"/>
            <w:sz w:val="19"/>
          </w:rPr>
          <w:t>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January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398" w:lineRule="auto" w:before="16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1063521</wp:posOffset>
                </wp:positionH>
                <wp:positionV relativeFrom="paragraph">
                  <wp:posOffset>173880</wp:posOffset>
                </wp:positionV>
                <wp:extent cx="20955" cy="20955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1382pt;width:1.65pt;height:1.65pt;mso-position-horizontal-relative:page;mso-position-vertical-relative:paragraph;z-index:15865856" id="docshape331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1063521</wp:posOffset>
                </wp:positionH>
                <wp:positionV relativeFrom="paragraph">
                  <wp:posOffset>432246</wp:posOffset>
                </wp:positionV>
                <wp:extent cx="20955" cy="20955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35126pt;width:1.65pt;height:1.65pt;mso-position-horizontal-relative:page;mso-position-vertical-relative:paragraph;z-index:15866368" id="docshape332" coordorigin="1675,681" coordsize="33,33" path="m1696,713l1687,713,1683,712,1676,705,1675,701,1675,692,1676,689,1683,682,1687,681,1696,681,1699,682,1706,689,1707,692,1707,697,1707,701,1706,705,1699,712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7">
        <w:r>
          <w:rPr>
            <w:color w:val="F5821F"/>
          </w:rPr>
          <w:t>Author, “The ‘Culture Card’ In Law Firms,”</w:t>
        </w:r>
      </w:hyperlink>
      <w:r>
        <w:rPr>
          <w:color w:val="F5821F"/>
        </w:rPr>
        <w:t> </w:t>
      </w:r>
      <w:hyperlink r:id="rId24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7">
        <w:r>
          <w:rPr>
            <w:color w:val="F5821F"/>
          </w:rPr>
          <w:t>December 15, 2017</w:t>
        </w:r>
      </w:hyperlink>
      <w:r>
        <w:rPr>
          <w:color w:val="F5821F"/>
        </w:rPr>
        <w:t> </w:t>
      </w:r>
      <w:hyperlink r:id="rId248">
        <w:r>
          <w:rPr>
            <w:color w:val="F5821F"/>
          </w:rPr>
          <w:t>Author, “Sedgwick: Death by Billable Hours,”</w:t>
        </w:r>
      </w:hyperlink>
      <w:r>
        <w:rPr>
          <w:color w:val="F5821F"/>
        </w:rPr>
        <w:t> </w:t>
      </w:r>
      <w:hyperlink r:id="rId24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8">
        <w:r>
          <w:rPr>
            <w:color w:val="F5821F"/>
          </w:rPr>
          <w:t>December 1, </w:t>
        </w:r>
        <w:r>
          <w:rPr>
            <w:color w:val="F5821F"/>
          </w:rPr>
          <w:t>2017</w:t>
        </w:r>
      </w:hyperlink>
    </w:p>
    <w:p>
      <w:pPr>
        <w:pStyle w:val="BodyText"/>
        <w:spacing w:line="288" w:lineRule="auto" w:before="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1063521</wp:posOffset>
                </wp:positionH>
                <wp:positionV relativeFrom="paragraph">
                  <wp:posOffset>163791</wp:posOffset>
                </wp:positionV>
                <wp:extent cx="20955" cy="20955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96973pt;width:1.65pt;height:1.65pt;mso-position-horizontal-relative:page;mso-position-vertical-relative:paragraph;z-index:15866880" id="docshape333" coordorigin="1675,258" coordsize="33,33" path="m1696,290l1687,290,1683,289,1676,283,1675,279,1675,270,1676,266,1683,260,1687,258,1696,258,1699,260,1706,266,1707,270,1707,274,1707,279,1706,283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“The Next Frontier for Virtual Reality: Courtrooms,”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November </w:t>
      </w:r>
      <w:r>
        <w:rPr>
          <w:color w:val="6E6158"/>
        </w:rPr>
        <w:t>18, </w:t>
      </w:r>
      <w:r>
        <w:rPr>
          <w:color w:val="6E6158"/>
          <w:spacing w:val="-4"/>
        </w:rPr>
        <w:t>2017</w:t>
      </w:r>
    </w:p>
    <w:p>
      <w:pPr>
        <w:pStyle w:val="BodyText"/>
        <w:spacing w:line="297" w:lineRule="auto"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1063521</wp:posOffset>
                </wp:positionH>
                <wp:positionV relativeFrom="paragraph">
                  <wp:posOffset>238735</wp:posOffset>
                </wp:positionV>
                <wp:extent cx="20955" cy="20955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8090pt;width:1.65pt;height:1.65pt;mso-position-horizontal-relative:page;mso-position-vertical-relative:paragraph;z-index:15867392" id="docshape334" coordorigin="1675,376" coordsize="33,33" path="m1696,409l1687,409,1683,407,1676,401,1675,397,1675,388,1676,384,1683,378,1687,376,1696,376,1699,378,1706,384,1707,388,1707,392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9">
        <w:r>
          <w:rPr>
            <w:color w:val="F5821F"/>
          </w:rPr>
          <w:t>Author, “King Kong is Coming to Crush Your Practice with a Calculator,”</w:t>
        </w:r>
      </w:hyperlink>
      <w:r>
        <w:rPr>
          <w:color w:val="F5821F"/>
        </w:rPr>
        <w:t> </w:t>
      </w:r>
      <w:hyperlink r:id="rId249">
        <w:r>
          <w:rPr>
            <w:i/>
            <w:color w:val="F5821F"/>
            <w:sz w:val="20"/>
          </w:rPr>
          <w:t>Above the Law</w:t>
        </w:r>
      </w:hyperlink>
      <w:hyperlink r:id="rId249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49">
        <w:r>
          <w:rPr>
            <w:color w:val="F5821F"/>
          </w:rPr>
          <w:t>November 17, 2017</w:t>
        </w:r>
      </w:hyperlink>
    </w:p>
    <w:p>
      <w:pPr>
        <w:spacing w:before="106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1063521</wp:posOffset>
                </wp:positionH>
                <wp:positionV relativeFrom="paragraph">
                  <wp:posOffset>133505</wp:posOffset>
                </wp:positionV>
                <wp:extent cx="20955" cy="20955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12231pt;width:1.65pt;height:1.65pt;mso-position-horizontal-relative:page;mso-position-vertical-relative:paragraph;z-index:15867904" id="docshape335" coordorigin="1675,210" coordsize="33,33" path="m1696,243l1687,243,1683,241,1676,235,1675,231,1675,222,1676,218,1683,212,1687,210,1696,210,1699,212,1706,218,1707,222,1707,227,1707,231,1706,235,1699,241,1696,24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0">
        <w:r>
          <w:rPr>
            <w:color w:val="F5821F"/>
            <w:sz w:val="19"/>
          </w:rPr>
          <w:t>Author,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“Biglaw’s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Blockbuster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Moment,”</w:t>
        </w:r>
      </w:hyperlink>
      <w:r>
        <w:rPr>
          <w:color w:val="F5821F"/>
          <w:spacing w:val="5"/>
          <w:sz w:val="19"/>
        </w:rPr>
        <w:t> </w:t>
      </w:r>
      <w:hyperlink r:id="rId250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"/>
          <w:sz w:val="20"/>
        </w:rPr>
        <w:t> </w:t>
      </w:r>
      <w:hyperlink r:id="rId250">
        <w:r>
          <w:rPr>
            <w:color w:val="F5821F"/>
            <w:sz w:val="19"/>
          </w:rPr>
          <w:t>November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pacing w:val="-4"/>
            <w:sz w:val="19"/>
          </w:rPr>
          <w:t>2017</w:t>
        </w:r>
      </w:hyperlink>
    </w:p>
    <w:p>
      <w:pPr>
        <w:pStyle w:val="BodyText"/>
        <w:spacing w:line="288" w:lineRule="auto" w:before="1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1063521</wp:posOffset>
                </wp:positionH>
                <wp:positionV relativeFrom="paragraph">
                  <wp:posOffset>261861</wp:posOffset>
                </wp:positionV>
                <wp:extent cx="20955" cy="20955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18999pt;width:1.65pt;height:1.65pt;mso-position-horizontal-relative:page;mso-position-vertical-relative:paragraph;z-index:15868416" id="docshape336" coordorigin="1675,412" coordsize="33,33" path="m1696,445l1687,445,1683,443,1676,437,1675,433,1675,424,1676,420,1683,414,1687,412,1696,412,1699,414,1706,420,1707,424,1707,429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“Millennials Won’t Destroy Your Law Firm. Can They Save It?” </w:t>
      </w:r>
      <w:r>
        <w:rPr>
          <w:i/>
          <w:color w:val="6E6158"/>
          <w:sz w:val="20"/>
        </w:rPr>
        <w:t>The American Lawyer</w:t>
      </w:r>
      <w:r>
        <w:rPr>
          <w:color w:val="6E6158"/>
        </w:rPr>
        <w:t>, October 23, 2017</w:t>
      </w:r>
    </w:p>
    <w:p>
      <w:pPr>
        <w:spacing w:before="126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1063521</wp:posOffset>
                </wp:positionH>
                <wp:positionV relativeFrom="paragraph">
                  <wp:posOffset>146003</wp:posOffset>
                </wp:positionV>
                <wp:extent cx="20955" cy="20955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6349pt;width:1.65pt;height:1.65pt;mso-position-horizontal-relative:page;mso-position-vertical-relative:paragraph;z-index:15868928" id="docshape337" coordorigin="1675,230" coordsize="33,33" path="m1696,262l1687,262,1683,261,1676,255,1675,251,1675,242,1676,238,1683,232,1687,230,1696,230,1699,232,1706,238,1707,242,1707,246,1707,251,1706,255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1">
        <w:r>
          <w:rPr>
            <w:color w:val="F5821F"/>
            <w:sz w:val="19"/>
          </w:rPr>
          <w:t>Author, “Saving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2"/>
          <w:sz w:val="19"/>
        </w:rPr>
        <w:t> </w:t>
      </w:r>
      <w:hyperlink r:id="rId251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3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251">
        <w:r>
          <w:rPr>
            <w:color w:val="F5821F"/>
            <w:sz w:val="19"/>
          </w:rPr>
          <w:t>October 6,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2017</w:t>
        </w:r>
      </w:hyperlink>
    </w:p>
    <w:p>
      <w:pPr>
        <w:pStyle w:val="BodyText"/>
        <w:spacing w:line="283" w:lineRule="auto" w:before="17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1063521</wp:posOffset>
                </wp:positionH>
                <wp:positionV relativeFrom="paragraph">
                  <wp:posOffset>261659</wp:posOffset>
                </wp:positionV>
                <wp:extent cx="20955" cy="20955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03119pt;width:1.65pt;height:1.65pt;mso-position-horizontal-relative:page;mso-position-vertical-relative:paragraph;z-index:15869440" id="docshape338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2">
        <w:r>
          <w:rPr>
            <w:color w:val="F5821F"/>
          </w:rPr>
          <w:t>Author, “Millennial Lawyers Are Invading and Are Ready to Eat Your Lunch – With a</w:t>
        </w:r>
      </w:hyperlink>
      <w:r>
        <w:rPr>
          <w:color w:val="F5821F"/>
        </w:rPr>
        <w:t> </w:t>
      </w:r>
      <w:hyperlink r:id="rId252">
        <w:r>
          <w:rPr>
            <w:color w:val="F5821F"/>
          </w:rPr>
          <w:t>Latte,”</w:t>
        </w:r>
      </w:hyperlink>
      <w:r>
        <w:rPr>
          <w:color w:val="F5821F"/>
        </w:rPr>
        <w:t> </w:t>
      </w:r>
      <w:hyperlink r:id="rId252">
        <w:r>
          <w:rPr>
            <w:i/>
            <w:color w:val="F5821F"/>
            <w:sz w:val="20"/>
          </w:rPr>
          <w:t>Arizona Attorney,</w:t>
        </w:r>
      </w:hyperlink>
      <w:r>
        <w:rPr>
          <w:i/>
          <w:color w:val="F5821F"/>
          <w:sz w:val="20"/>
        </w:rPr>
        <w:t> </w:t>
      </w:r>
      <w:hyperlink r:id="rId252">
        <w:r>
          <w:rPr>
            <w:color w:val="F5821F"/>
          </w:rPr>
          <w:t>October 2017</w:t>
        </w:r>
      </w:hyperlink>
    </w:p>
    <w:p>
      <w:pPr>
        <w:pStyle w:val="BodyText"/>
        <w:spacing w:after="0" w:line="283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83" w:lineRule="auto" w:before="88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69952" id="docshape339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Should Have $5 Million Bail Revoked For Harassing Hilary </w:t>
      </w:r>
      <w:r>
        <w:rPr>
          <w:color w:val="6E6158"/>
        </w:rPr>
        <w:t>Clinton, Others, Prosecutors Say,” </w:t>
      </w:r>
      <w:r>
        <w:rPr>
          <w:i/>
          <w:color w:val="6E6158"/>
          <w:sz w:val="20"/>
        </w:rPr>
        <w:t>The Washington Post</w:t>
      </w:r>
      <w:r>
        <w:rPr>
          <w:color w:val="6E6158"/>
        </w:rPr>
        <w:t>, September 8, 2017</w:t>
      </w:r>
    </w:p>
    <w:p>
      <w:pPr>
        <w:pStyle w:val="BodyText"/>
        <w:spacing w:before="13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1063521</wp:posOffset>
                </wp:positionH>
                <wp:positionV relativeFrom="paragraph">
                  <wp:posOffset>145830</wp:posOffset>
                </wp:positionV>
                <wp:extent cx="20955" cy="20955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82717pt;width:1.65pt;height:1.65pt;mso-position-horizontal-relative:page;mso-position-vertical-relative:paragraph;z-index:15870464" id="docshape340" coordorigin="1675,230" coordsize="33,33" path="m1696,262l1687,262,1683,261,1676,254,1675,250,1675,241,1676,238,1683,231,1687,230,1696,230,1699,231,1706,238,1707,241,1707,246,1707,250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4"/>
        </w:rPr>
        <w:t> </w:t>
      </w:r>
      <w:r>
        <w:rPr>
          <w:color w:val="6E6158"/>
        </w:rPr>
        <w:t>“Increase</w:t>
      </w:r>
      <w:r>
        <w:rPr>
          <w:color w:val="6E6158"/>
          <w:spacing w:val="15"/>
        </w:rPr>
        <w:t> </w:t>
      </w:r>
      <w:r>
        <w:rPr>
          <w:color w:val="6E6158"/>
        </w:rPr>
        <w:t>Productivity</w:t>
      </w:r>
      <w:r>
        <w:rPr>
          <w:color w:val="6E6158"/>
          <w:spacing w:val="15"/>
        </w:rPr>
        <w:t> </w:t>
      </w:r>
      <w:r>
        <w:rPr>
          <w:color w:val="6E6158"/>
        </w:rPr>
        <w:t>With</w:t>
      </w:r>
      <w:r>
        <w:rPr>
          <w:color w:val="6E6158"/>
          <w:spacing w:val="15"/>
        </w:rPr>
        <w:t> </w:t>
      </w:r>
      <w:r>
        <w:rPr>
          <w:color w:val="6E6158"/>
        </w:rPr>
        <w:t>These</w:t>
      </w:r>
      <w:r>
        <w:rPr>
          <w:color w:val="6E6158"/>
          <w:spacing w:val="15"/>
        </w:rPr>
        <w:t> </w:t>
      </w:r>
      <w:r>
        <w:rPr>
          <w:color w:val="6E6158"/>
        </w:rPr>
        <w:t>11</w:t>
      </w:r>
      <w:r>
        <w:rPr>
          <w:color w:val="6E6158"/>
          <w:spacing w:val="14"/>
        </w:rPr>
        <w:t> </w:t>
      </w:r>
      <w:r>
        <w:rPr>
          <w:color w:val="6E6158"/>
        </w:rPr>
        <w:t>Tested</w:t>
      </w:r>
      <w:r>
        <w:rPr>
          <w:color w:val="6E6158"/>
          <w:spacing w:val="15"/>
        </w:rPr>
        <w:t> </w:t>
      </w:r>
      <w:r>
        <w:rPr>
          <w:color w:val="6E6158"/>
        </w:rPr>
        <w:t>Hacks,”</w:t>
      </w:r>
      <w:r>
        <w:rPr>
          <w:color w:val="6E6158"/>
          <w:spacing w:val="15"/>
        </w:rPr>
        <w:t> </w:t>
      </w:r>
      <w:r>
        <w:rPr>
          <w:color w:val="6E6158"/>
        </w:rPr>
        <w:t>active.collab,</w:t>
      </w:r>
      <w:r>
        <w:rPr>
          <w:color w:val="6E6158"/>
          <w:spacing w:val="15"/>
        </w:rPr>
        <w:t> </w:t>
      </w:r>
      <w:r>
        <w:rPr>
          <w:color w:val="6E6158"/>
        </w:rPr>
        <w:t>September</w:t>
      </w:r>
      <w:r>
        <w:rPr>
          <w:color w:val="6E6158"/>
          <w:spacing w:val="15"/>
        </w:rPr>
        <w:t> </w:t>
      </w:r>
      <w:r>
        <w:rPr>
          <w:color w:val="6E6158"/>
          <w:spacing w:val="-4"/>
        </w:rPr>
        <w:t>2017</w:t>
      </w:r>
    </w:p>
    <w:p>
      <w:pPr>
        <w:pStyle w:val="BodyText"/>
        <w:spacing w:line="278" w:lineRule="auto" w:before="1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1063521</wp:posOffset>
                </wp:positionH>
                <wp:positionV relativeFrom="paragraph">
                  <wp:posOffset>262921</wp:posOffset>
                </wp:positionV>
                <wp:extent cx="20955" cy="20955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02511pt;width:1.65pt;height:1.65pt;mso-position-horizontal-relative:page;mso-position-vertical-relative:paragraph;z-index:15870976" id="docshape341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is Found Guilty of Three of Eight Securities Fraud Charges,”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z w:val="20"/>
        </w:rPr>
        <w:t> Washington Post</w:t>
      </w:r>
      <w:r>
        <w:rPr>
          <w:color w:val="6E6158"/>
        </w:rPr>
        <w:t>, August 4, 2017</w:t>
      </w:r>
    </w:p>
    <w:p>
      <w:pPr>
        <w:pStyle w:val="BodyText"/>
        <w:spacing w:line="302" w:lineRule="auto" w:before="133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1063521</wp:posOffset>
                </wp:positionH>
                <wp:positionV relativeFrom="paragraph">
                  <wp:posOffset>241920</wp:posOffset>
                </wp:positionV>
                <wp:extent cx="20955" cy="20955"/>
                <wp:effectExtent l="0" t="0" r="0" b="0"/>
                <wp:wrapNone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48838pt;width:1.65pt;height:1.65pt;mso-position-horizontal-relative:page;mso-position-vertical-relative:paragraph;z-index:15871488" id="docshape342" coordorigin="1675,381" coordsize="33,33" path="m1696,414l1687,414,1683,412,1676,406,1675,402,1675,393,1676,389,1683,383,1687,381,1696,381,1699,383,1706,389,1707,393,1707,397,1707,402,1706,406,1699,412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Faces Up to 20 Years in Prison. Here Are 6 Things to Know About His Trial,” Mic, July 31, 2017</w:t>
      </w:r>
    </w:p>
    <w:p>
      <w:pPr>
        <w:pStyle w:val="BodyText"/>
        <w:spacing w:line="278" w:lineRule="auto" w:before="10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1063521</wp:posOffset>
                </wp:positionH>
                <wp:positionV relativeFrom="paragraph">
                  <wp:posOffset>223913</wp:posOffset>
                </wp:positionV>
                <wp:extent cx="20955" cy="20955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0995pt;width:1.65pt;height:1.65pt;mso-position-horizontal-relative:page;mso-position-vertical-relative:paragraph;z-index:15872000" id="docshape343" coordorigin="1675,353" coordsize="33,33" path="m1696,385l1687,385,1683,384,1676,377,1675,373,1675,364,1676,361,1683,354,1687,353,1696,353,1699,354,1706,361,1707,364,1707,369,1707,373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“Defense in ‘Pharma Bro’ Martin Shkreli Case to Rest Without Calling Witnesses,”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pacing w:val="40"/>
          <w:sz w:val="20"/>
        </w:rPr>
        <w:t> </w:t>
      </w:r>
      <w:r>
        <w:rPr>
          <w:i/>
          <w:color w:val="6E6158"/>
          <w:sz w:val="20"/>
        </w:rPr>
        <w:t>Washington Post</w:t>
      </w:r>
      <w:r>
        <w:rPr>
          <w:color w:val="6E6158"/>
        </w:rPr>
        <w:t>, July 25, 2017</w:t>
      </w:r>
    </w:p>
    <w:p>
      <w:pPr>
        <w:pStyle w:val="BodyText"/>
        <w:spacing w:line="297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1063521</wp:posOffset>
                </wp:positionH>
                <wp:positionV relativeFrom="paragraph">
                  <wp:posOffset>242281</wp:posOffset>
                </wp:positionV>
                <wp:extent cx="20955" cy="20955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7732pt;width:1.65pt;height:1.65pt;mso-position-horizontal-relative:page;mso-position-vertical-relative:paragraph;z-index:15872512" id="docshape344" coordorigin="1675,382" coordsize="33,33" path="m1696,414l1687,414,1683,413,1676,406,1675,402,1675,393,1676,389,1683,383,1687,382,1696,382,1699,383,1706,389,1707,393,1707,398,1707,402,1706,406,1699,413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“Shkreli Has Days to Decide Whether to Take Stand at Trial,” </w:t>
      </w:r>
      <w:r>
        <w:rPr>
          <w:i/>
          <w:color w:val="6E6158"/>
          <w:sz w:val="20"/>
        </w:rPr>
        <w:t>Bloomberg News, </w:t>
      </w:r>
      <w:r>
        <w:rPr>
          <w:color w:val="6E6158"/>
        </w:rPr>
        <w:t>July 21, 2017</w:t>
      </w:r>
    </w:p>
    <w:p>
      <w:pPr>
        <w:pStyle w:val="BodyText"/>
        <w:spacing w:line="278" w:lineRule="auto" w:before="107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1063521</wp:posOffset>
                </wp:positionH>
                <wp:positionV relativeFrom="paragraph">
                  <wp:posOffset>226888</wp:posOffset>
                </wp:positionV>
                <wp:extent cx="20955" cy="20955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865221pt;width:1.65pt;height:1.65pt;mso-position-horizontal-relative:page;mso-position-vertical-relative:paragraph;z-index:15873024" id="docshape345" coordorigin="1675,357" coordsize="33,33" path="m1696,390l1687,390,1683,388,1676,382,1675,378,1675,369,1676,365,1683,359,1687,357,1696,357,1699,359,1706,365,1707,369,1707,374,1707,378,1706,382,1699,388,1696,3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“Shkreli Trial Veers From Securities Fraud Evidence to Soap Opera,” </w:t>
      </w:r>
      <w:r>
        <w:rPr>
          <w:i/>
          <w:color w:val="6E6158"/>
          <w:sz w:val="20"/>
        </w:rPr>
        <w:t>Bloomberg</w:t>
      </w:r>
      <w:r>
        <w:rPr>
          <w:i/>
          <w:color w:val="6E6158"/>
          <w:sz w:val="20"/>
        </w:rPr>
        <w:t> News</w:t>
      </w:r>
      <w:r>
        <w:rPr>
          <w:color w:val="6E6158"/>
        </w:rPr>
        <w:t>, July 17, 2017</w:t>
      </w:r>
    </w:p>
    <w:p>
      <w:pPr>
        <w:pStyle w:val="BodyText"/>
        <w:spacing w:line="290" w:lineRule="auto" w:before="13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1063521</wp:posOffset>
                </wp:positionH>
                <wp:positionV relativeFrom="paragraph">
                  <wp:posOffset>242081</wp:posOffset>
                </wp:positionV>
                <wp:extent cx="20955" cy="20955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61546pt;width:1.65pt;height:1.65pt;mso-position-horizontal-relative:page;mso-position-vertical-relative:paragraph;z-index:15873536" id="docshape346" coordorigin="1675,381" coordsize="33,33" path="m1696,414l1687,414,1683,412,1676,406,1675,402,1675,393,1676,389,1683,383,1687,381,1696,381,1699,383,1706,389,1707,393,1707,398,1707,402,1706,406,1699,412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Fascinating Legal Argument at the Heart of the Martin Shkreli ‘Pharma Bro’</w:t>
      </w:r>
      <w:r>
        <w:rPr>
          <w:color w:val="6E6158"/>
          <w:spacing w:val="40"/>
        </w:rPr>
        <w:t> </w:t>
      </w:r>
      <w:r>
        <w:rPr>
          <w:color w:val="6E6158"/>
        </w:rPr>
        <w:t>Trial,” </w:t>
      </w:r>
      <w:r>
        <w:rPr>
          <w:i/>
          <w:color w:val="6E6158"/>
          <w:sz w:val="20"/>
        </w:rPr>
        <w:t>The Washington Post, </w:t>
      </w:r>
      <w:r>
        <w:rPr>
          <w:color w:val="6E6158"/>
        </w:rPr>
        <w:t>July 8 2017</w:t>
      </w:r>
    </w:p>
    <w:p>
      <w:pPr>
        <w:pStyle w:val="BodyText"/>
        <w:spacing w:line="283" w:lineRule="auto" w:before="12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1063521</wp:posOffset>
                </wp:positionH>
                <wp:positionV relativeFrom="paragraph">
                  <wp:posOffset>229447</wp:posOffset>
                </wp:positionV>
                <wp:extent cx="20955" cy="20955"/>
                <wp:effectExtent l="0" t="0" r="0" b="0"/>
                <wp:wrapNone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66698pt;width:1.65pt;height:1.65pt;mso-position-horizontal-relative:page;mso-position-vertical-relative:paragraph;z-index:15874048" id="docshape347" coordorigin="1675,361" coordsize="33,33" path="m1696,394l1687,394,1683,392,1676,386,1675,382,1675,373,1676,369,1683,363,1687,361,1696,361,1699,363,1706,369,1707,373,1707,378,1707,382,1706,386,1699,392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“Ten Ways To Survive and Thrive With Millennials in the Workplace – The Good, The Bad, and The Head-Scratchers,” </w:t>
      </w:r>
      <w:r>
        <w:rPr>
          <w:i/>
          <w:color w:val="6E6158"/>
          <w:sz w:val="20"/>
        </w:rPr>
        <w:t>New Boston Post, </w:t>
      </w:r>
      <w:r>
        <w:rPr>
          <w:color w:val="6E6158"/>
        </w:rPr>
        <w:t>June 23, 2017</w:t>
      </w:r>
    </w:p>
    <w:p>
      <w:pPr>
        <w:spacing w:line="278" w:lineRule="auto" w:before="126"/>
        <w:ind w:left="356" w:right="126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1063521</wp:posOffset>
                </wp:positionH>
                <wp:positionV relativeFrom="paragraph">
                  <wp:posOffset>238708</wp:posOffset>
                </wp:positionV>
                <wp:extent cx="20955" cy="20955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598pt;width:1.65pt;height:1.65pt;mso-position-horizontal-relative:page;mso-position-vertical-relative:paragraph;z-index:15874560" id="docshape348" coordorigin="1675,376" coordsize="33,33" path="m1696,408l1687,408,1683,407,1676,401,1675,397,1675,388,1676,384,1683,378,1687,376,1696,376,1699,378,1706,384,1707,388,1707,392,1707,397,1706,401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“Consider Work-Life Balance Issues Before Law School,” </w:t>
      </w:r>
      <w:r>
        <w:rPr>
          <w:i/>
          <w:color w:val="6E6158"/>
          <w:sz w:val="20"/>
        </w:rPr>
        <w:t>U.S. News &amp; </w:t>
      </w:r>
      <w:r>
        <w:rPr>
          <w:i/>
          <w:color w:val="6E6158"/>
          <w:sz w:val="20"/>
        </w:rPr>
        <w:t>World</w:t>
      </w:r>
      <w:r>
        <w:rPr>
          <w:i/>
          <w:color w:val="6E6158"/>
          <w:sz w:val="20"/>
        </w:rPr>
        <w:t> Report, </w:t>
      </w:r>
      <w:r>
        <w:rPr>
          <w:color w:val="6E6158"/>
          <w:sz w:val="19"/>
        </w:rPr>
        <w:t>June 22, 2017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1063521</wp:posOffset>
                </wp:positionH>
                <wp:positionV relativeFrom="paragraph">
                  <wp:posOffset>236669</wp:posOffset>
                </wp:positionV>
                <wp:extent cx="20955" cy="20955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35431pt;width:1.65pt;height:1.65pt;mso-position-horizontal-relative:page;mso-position-vertical-relative:paragraph;z-index:15875072" id="docshape349" coordorigin="1675,373" coordsize="33,33" path="m1696,405l1687,405,1683,404,1676,397,1675,393,1675,384,1676,381,1683,374,1687,373,1696,373,1699,374,1706,381,1707,384,1707,389,1707,393,1706,397,1699,404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“Millennials Take Dynamite to Boardroom Myths About Their Generation,” Yahoo Finance, June 15, 2017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1063521</wp:posOffset>
                </wp:positionH>
                <wp:positionV relativeFrom="paragraph">
                  <wp:posOffset>143288</wp:posOffset>
                </wp:positionV>
                <wp:extent cx="20955" cy="20955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534pt;width:1.65pt;height:1.65pt;mso-position-horizontal-relative:page;mso-position-vertical-relative:paragraph;z-index:15875584" id="docshape350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0"/>
        </w:rPr>
        <w:t> </w:t>
      </w:r>
      <w:r>
        <w:rPr>
          <w:color w:val="6E6158"/>
        </w:rPr>
        <w:t>“Has</w:t>
      </w:r>
      <w:r>
        <w:rPr>
          <w:color w:val="6E6158"/>
          <w:spacing w:val="11"/>
        </w:rPr>
        <w:t> </w:t>
      </w:r>
      <w:r>
        <w:rPr>
          <w:color w:val="6E6158"/>
        </w:rPr>
        <w:t>the</w:t>
      </w:r>
      <w:r>
        <w:rPr>
          <w:color w:val="6E6158"/>
          <w:spacing w:val="11"/>
        </w:rPr>
        <w:t> </w:t>
      </w:r>
      <w:r>
        <w:rPr>
          <w:color w:val="6E6158"/>
        </w:rPr>
        <w:t>American</w:t>
      </w:r>
      <w:r>
        <w:rPr>
          <w:color w:val="6E6158"/>
          <w:spacing w:val="11"/>
        </w:rPr>
        <w:t> </w:t>
      </w:r>
      <w:r>
        <w:rPr>
          <w:color w:val="6E6158"/>
        </w:rPr>
        <w:t>Dream</w:t>
      </w:r>
      <w:r>
        <w:rPr>
          <w:color w:val="6E6158"/>
          <w:spacing w:val="11"/>
        </w:rPr>
        <w:t> </w:t>
      </w:r>
      <w:r>
        <w:rPr>
          <w:color w:val="6E6158"/>
        </w:rPr>
        <w:t>Changed?”</w:t>
      </w:r>
      <w:r>
        <w:rPr>
          <w:color w:val="6E6158"/>
          <w:spacing w:val="10"/>
        </w:rPr>
        <w:t> </w:t>
      </w:r>
      <w:r>
        <w:rPr>
          <w:color w:val="6E6158"/>
        </w:rPr>
        <w:t>Builder,</w:t>
      </w:r>
      <w:r>
        <w:rPr>
          <w:color w:val="6E6158"/>
          <w:spacing w:val="11"/>
        </w:rPr>
        <w:t> </w:t>
      </w:r>
      <w:r>
        <w:rPr>
          <w:color w:val="6E6158"/>
        </w:rPr>
        <w:t>June</w:t>
      </w:r>
      <w:r>
        <w:rPr>
          <w:color w:val="6E6158"/>
          <w:spacing w:val="11"/>
        </w:rPr>
        <w:t> </w:t>
      </w:r>
      <w:r>
        <w:rPr>
          <w:color w:val="6E6158"/>
        </w:rPr>
        <w:t>13,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2017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1063521</wp:posOffset>
                </wp:positionH>
                <wp:positionV relativeFrom="paragraph">
                  <wp:posOffset>262919</wp:posOffset>
                </wp:positionV>
                <wp:extent cx="20955" cy="20955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02316pt;width:1.65pt;height:1.65pt;mso-position-horizontal-relative:page;mso-position-vertical-relative:paragraph;z-index:15876096" id="docshape351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 Employees Are a Lot More Loyal Than Their Job-hopping </w:t>
      </w:r>
      <w:r>
        <w:rPr>
          <w:color w:val="6E6158"/>
        </w:rPr>
        <w:t>Stereotype,” CNBC, May 10, 2017</w:t>
      </w:r>
    </w:p>
    <w:p>
      <w:pPr>
        <w:pStyle w:val="BodyText"/>
        <w:spacing w:line="290" w:lineRule="auto" w:before="123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1063521</wp:posOffset>
                </wp:positionH>
                <wp:positionV relativeFrom="paragraph">
                  <wp:posOffset>235879</wp:posOffset>
                </wp:positionV>
                <wp:extent cx="20955" cy="20955"/>
                <wp:effectExtent l="0" t="0" r="0" b="0"/>
                <wp:wrapNone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17pt;width:1.65pt;height:1.65pt;mso-position-horizontal-relative:page;mso-position-vertical-relative:paragraph;z-index:15876608" id="docshape352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“Are Big Law Associates Less Concerned With Diversity Than </w:t>
      </w:r>
      <w:r>
        <w:rPr>
          <w:color w:val="6E6158"/>
        </w:rPr>
        <w:t>Their Partners?”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April 14, 2017</w:t>
      </w:r>
    </w:p>
    <w:p>
      <w:pPr>
        <w:pStyle w:val="BodyText"/>
        <w:spacing w:line="283" w:lineRule="auto" w:before="121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1063521</wp:posOffset>
                </wp:positionH>
                <wp:positionV relativeFrom="paragraph">
                  <wp:posOffset>229594</wp:posOffset>
                </wp:positionV>
                <wp:extent cx="20955" cy="20955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78331pt;width:1.65pt;height:1.65pt;mso-position-horizontal-relative:page;mso-position-vertical-relative:paragraph;z-index:15877120" id="docshape353" coordorigin="1675,362" coordsize="33,33" path="m1696,394l1687,394,1683,393,1676,386,1675,382,1675,373,1676,370,1683,363,1687,362,1696,362,1699,363,1706,370,1707,373,1707,378,1707,382,1706,386,1699,393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“Four Negotiation Tactics Leaders (And Lawyers) Can Use to </w:t>
      </w:r>
      <w:r>
        <w:rPr>
          <w:color w:val="6E6158"/>
        </w:rPr>
        <w:t>Their Advantage,” </w:t>
      </w:r>
      <w:r>
        <w:rPr>
          <w:i/>
          <w:color w:val="6E6158"/>
          <w:sz w:val="20"/>
        </w:rPr>
        <w:t>Forbes</w:t>
      </w:r>
      <w:r>
        <w:rPr>
          <w:color w:val="6E6158"/>
        </w:rPr>
        <w:t>, March 7, 2017</w:t>
      </w:r>
    </w:p>
    <w:p>
      <w:pPr>
        <w:pStyle w:val="BodyText"/>
        <w:spacing w:line="285" w:lineRule="auto"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1063521</wp:posOffset>
                </wp:positionH>
                <wp:positionV relativeFrom="paragraph">
                  <wp:posOffset>238856</wp:posOffset>
                </wp:positionV>
                <wp:extent cx="20955" cy="20955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07594pt;width:1.65pt;height:1.65pt;mso-position-horizontal-relative:page;mso-position-vertical-relative:paragraph;z-index:15877632" id="docshape354" coordorigin="1675,376" coordsize="33,33" path="m1696,409l1687,409,1683,407,1676,401,1675,397,1675,388,1676,384,1683,378,1687,376,1696,376,1699,378,1706,384,1707,388,1707,392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3">
        <w:r>
          <w:rPr>
            <w:color w:val="F5821F"/>
          </w:rPr>
          <w:t>Co-author, “What Drives Me Crazy About Lawyers? How Much Time Do You Have?”</w:t>
        </w:r>
      </w:hyperlink>
      <w:r>
        <w:rPr>
          <w:color w:val="F5821F"/>
        </w:rPr>
        <w:t> </w:t>
      </w:r>
      <w:hyperlink r:id="rId253">
        <w:r>
          <w:rPr>
            <w:i/>
            <w:color w:val="F5821F"/>
            <w:sz w:val="20"/>
          </w:rPr>
          <w:t>Arizona</w:t>
        </w:r>
      </w:hyperlink>
      <w:r>
        <w:rPr>
          <w:i/>
          <w:color w:val="F5821F"/>
          <w:sz w:val="20"/>
        </w:rPr>
        <w:t> </w:t>
      </w:r>
      <w:hyperlink r:id="rId253">
        <w:r>
          <w:rPr>
            <w:i/>
            <w:color w:val="F5821F"/>
            <w:sz w:val="20"/>
          </w:rPr>
          <w:t>Attorney</w:t>
        </w:r>
      </w:hyperlink>
      <w:hyperlink r:id="rId253">
        <w:r>
          <w:rPr>
            <w:color w:val="F5821F"/>
          </w:rPr>
          <w:t>, March 2017</w:t>
        </w:r>
      </w:hyperlink>
    </w:p>
    <w:p>
      <w:pPr>
        <w:spacing w:line="288" w:lineRule="auto" w:before="116"/>
        <w:ind w:left="356" w:right="132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1063521</wp:posOffset>
                </wp:positionH>
                <wp:positionV relativeFrom="paragraph">
                  <wp:posOffset>232554</wp:posOffset>
                </wp:positionV>
                <wp:extent cx="20955" cy="20955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11411pt;width:1.65pt;height:1.65pt;mso-position-horizontal-relative:page;mso-position-vertical-relative:paragraph;z-index:15878144" id="docshape355" coordorigin="1675,366" coordsize="33,33" path="m1696,399l1687,399,1683,397,1676,391,1675,387,1675,378,1676,374,1683,368,1687,366,1696,366,1699,368,1706,374,1707,378,1707,383,1707,387,1706,391,1699,397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“Does Virtual Reality Belong in the Classroom?” </w:t>
      </w:r>
      <w:r>
        <w:rPr>
          <w:i/>
          <w:color w:val="6E6158"/>
          <w:sz w:val="20"/>
        </w:rPr>
        <w:t>The Am Law Litigation Daily, </w:t>
      </w:r>
      <w:r>
        <w:rPr>
          <w:color w:val="6E6158"/>
          <w:sz w:val="19"/>
        </w:rPr>
        <w:t>February 24, 2017</w:t>
      </w:r>
    </w:p>
    <w:p>
      <w:pPr>
        <w:pStyle w:val="BodyText"/>
        <w:spacing w:line="292" w:lineRule="auto" w:before="136"/>
        <w:ind w:right="2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1063521</wp:posOffset>
                </wp:positionH>
                <wp:positionV relativeFrom="paragraph">
                  <wp:posOffset>238919</wp:posOffset>
                </wp:positionV>
                <wp:extent cx="20955" cy="20955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12529pt;width:1.65pt;height:1.65pt;mso-position-horizontal-relative:page;mso-position-vertical-relative:paragraph;z-index:15878656" id="docshape356" coordorigin="1675,376" coordsize="33,33" path="m1696,409l1687,409,1683,407,1676,401,1675,397,1675,388,1676,384,1683,378,1687,376,1696,376,1699,378,1706,384,1707,388,1707,393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“Millennials Challenge Workplace Standards, Attitudes,” GoodCall, December </w:t>
      </w:r>
      <w:r>
        <w:rPr>
          <w:color w:val="6E6158"/>
        </w:rPr>
        <w:t>7, </w:t>
      </w:r>
      <w:r>
        <w:rPr>
          <w:color w:val="6E6158"/>
          <w:spacing w:val="-4"/>
        </w:rPr>
        <w:t>2016</w:t>
      </w:r>
    </w:p>
    <w:p>
      <w:pPr>
        <w:spacing w:before="113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1063521</wp:posOffset>
                </wp:positionH>
                <wp:positionV relativeFrom="paragraph">
                  <wp:posOffset>142997</wp:posOffset>
                </wp:positionV>
                <wp:extent cx="20955" cy="20955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9615pt;width:1.65pt;height:1.65pt;mso-position-horizontal-relative:page;mso-position-vertical-relative:paragraph;z-index:15879168" id="docshape357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“Best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LSAT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Advice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From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Lawyers,”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Magoosh</w:t>
      </w:r>
      <w:r>
        <w:rPr>
          <w:i/>
          <w:color w:val="6E6158"/>
          <w:spacing w:val="-2"/>
          <w:sz w:val="20"/>
        </w:rPr>
        <w:t> </w:t>
      </w:r>
      <w:r>
        <w:rPr>
          <w:i/>
          <w:color w:val="6E6158"/>
          <w:sz w:val="20"/>
        </w:rPr>
        <w:t>LSAT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Blog, </w:t>
      </w:r>
      <w:r>
        <w:rPr>
          <w:color w:val="6E6158"/>
          <w:sz w:val="19"/>
        </w:rPr>
        <w:t>October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27,</w:t>
      </w:r>
      <w:r>
        <w:rPr>
          <w:color w:val="6E6158"/>
          <w:spacing w:val="2"/>
          <w:sz w:val="19"/>
        </w:rPr>
        <w:t> </w:t>
      </w:r>
      <w:r>
        <w:rPr>
          <w:color w:val="6E6158"/>
          <w:spacing w:val="-4"/>
          <w:sz w:val="19"/>
        </w:rPr>
        <w:t>2016</w:t>
      </w:r>
    </w:p>
    <w:p>
      <w:pPr>
        <w:pStyle w:val="BodyText"/>
        <w:spacing w:line="285" w:lineRule="auto" w:before="16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1063521</wp:posOffset>
                </wp:positionH>
                <wp:positionV relativeFrom="paragraph">
                  <wp:posOffset>266908</wp:posOffset>
                </wp:positionV>
                <wp:extent cx="20955" cy="20955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6384pt;width:1.65pt;height:1.65pt;mso-position-horizontal-relative:page;mso-position-vertical-relative:paragraph;z-index:15879680" id="docshape358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“Born In Between Generations? Here’s How it Can Help Your Career,” </w:t>
      </w:r>
      <w:r>
        <w:rPr>
          <w:i/>
          <w:color w:val="6E6158"/>
          <w:sz w:val="20"/>
        </w:rPr>
        <w:t>Fast</w:t>
      </w:r>
      <w:r>
        <w:rPr>
          <w:i/>
          <w:color w:val="6E6158"/>
          <w:sz w:val="20"/>
        </w:rPr>
        <w:t> Company, </w:t>
      </w:r>
      <w:r>
        <w:rPr>
          <w:color w:val="6E6158"/>
        </w:rPr>
        <w:t>September 17, 2016</w:t>
      </w:r>
    </w:p>
    <w:p>
      <w:pPr>
        <w:pStyle w:val="BodyText"/>
        <w:spacing w:line="288" w:lineRule="auto" w:before="1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1063521</wp:posOffset>
                </wp:positionH>
                <wp:positionV relativeFrom="paragraph">
                  <wp:posOffset>232666</wp:posOffset>
                </wp:positionV>
                <wp:extent cx="20955" cy="20955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20175pt;width:1.65pt;height:1.65pt;mso-position-horizontal-relative:page;mso-position-vertical-relative:paragraph;z-index:15880192" id="docshape359" coordorigin="1675,366" coordsize="33,33" path="m1696,399l1687,399,1683,397,1676,391,1675,387,1675,378,1676,374,1683,368,1687,366,1696,366,1699,368,1706,374,1707,378,1707,383,1707,387,1706,391,1699,397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4">
        <w:r>
          <w:rPr>
            <w:color w:val="F5821F"/>
          </w:rPr>
          <w:t>Author, “How Business Leaders Can Attract and Motivate Millennial Workers,”</w:t>
        </w:r>
      </w:hyperlink>
      <w:r>
        <w:rPr>
          <w:color w:val="F5821F"/>
        </w:rPr>
        <w:t> </w:t>
      </w:r>
      <w:hyperlink r:id="rId254">
        <w:r>
          <w:rPr>
            <w:i/>
            <w:color w:val="F5821F"/>
            <w:sz w:val="20"/>
          </w:rPr>
          <w:t>Forbes</w:t>
        </w:r>
      </w:hyperlink>
      <w:hyperlink r:id="rId254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54">
        <w:r>
          <w:rPr>
            <w:color w:val="F5821F"/>
          </w:rPr>
          <w:t>September 1, 2016</w:t>
        </w:r>
      </w:hyperlink>
    </w:p>
    <w:p>
      <w:pPr>
        <w:pStyle w:val="BodyText"/>
        <w:spacing w:before="11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1063521</wp:posOffset>
                </wp:positionH>
                <wp:positionV relativeFrom="paragraph">
                  <wp:posOffset>146018</wp:posOffset>
                </wp:positionV>
                <wp:extent cx="20955" cy="20955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755pt;width:1.65pt;height:1.65pt;mso-position-horizontal-relative:page;mso-position-vertical-relative:paragraph;z-index:15880704" id="docshape360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“How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Prevent</w:t>
      </w:r>
      <w:r>
        <w:rPr>
          <w:color w:val="6E6158"/>
          <w:spacing w:val="9"/>
        </w:rPr>
        <w:t> </w:t>
      </w:r>
      <w:r>
        <w:rPr>
          <w:color w:val="6E6158"/>
        </w:rPr>
        <w:t>Millennials</w:t>
      </w:r>
      <w:r>
        <w:rPr>
          <w:color w:val="6E6158"/>
          <w:spacing w:val="9"/>
        </w:rPr>
        <w:t> </w:t>
      </w:r>
      <w:r>
        <w:rPr>
          <w:color w:val="6E6158"/>
        </w:rPr>
        <w:t>From</w:t>
      </w:r>
      <w:r>
        <w:rPr>
          <w:color w:val="6E6158"/>
          <w:spacing w:val="9"/>
        </w:rPr>
        <w:t> </w:t>
      </w:r>
      <w:r>
        <w:rPr>
          <w:color w:val="6E6158"/>
        </w:rPr>
        <w:t>Burning</w:t>
      </w:r>
      <w:r>
        <w:rPr>
          <w:color w:val="6E6158"/>
          <w:spacing w:val="9"/>
        </w:rPr>
        <w:t> </w:t>
      </w:r>
      <w:r>
        <w:rPr>
          <w:color w:val="6E6158"/>
        </w:rPr>
        <w:t>Out</w:t>
      </w:r>
      <w:r>
        <w:rPr>
          <w:color w:val="6E6158"/>
          <w:spacing w:val="9"/>
        </w:rPr>
        <w:t> </w:t>
      </w:r>
      <w:r>
        <w:rPr>
          <w:color w:val="6E6158"/>
        </w:rPr>
        <w:t>at</w:t>
      </w:r>
      <w:r>
        <w:rPr>
          <w:color w:val="6E6158"/>
          <w:spacing w:val="9"/>
        </w:rPr>
        <w:t> </w:t>
      </w:r>
      <w:r>
        <w:rPr>
          <w:color w:val="6E6158"/>
        </w:rPr>
        <w:t>Work,”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CIO,</w:t>
      </w:r>
      <w:r>
        <w:rPr>
          <w:i/>
          <w:color w:val="6E6158"/>
          <w:spacing w:val="8"/>
          <w:sz w:val="20"/>
        </w:rPr>
        <w:t> </w:t>
      </w:r>
      <w:r>
        <w:rPr>
          <w:color w:val="6E6158"/>
        </w:rPr>
        <w:t>August</w:t>
      </w:r>
      <w:r>
        <w:rPr>
          <w:color w:val="6E6158"/>
          <w:spacing w:val="9"/>
        </w:rPr>
        <w:t> </w:t>
      </w:r>
      <w:r>
        <w:rPr>
          <w:color w:val="6E6158"/>
        </w:rPr>
        <w:t>10,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2016</w:t>
      </w:r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81216" id="docshape361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“Brexit Vote’s Effect Unclear on Arizona Economy, But Some Impact Expected,” KTAR News, June 24, 2016</w:t>
      </w:r>
    </w:p>
    <w:p>
      <w:pPr>
        <w:spacing w:before="122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1063521</wp:posOffset>
                </wp:positionH>
                <wp:positionV relativeFrom="paragraph">
                  <wp:posOffset>143183</wp:posOffset>
                </wp:positionV>
                <wp:extent cx="20955" cy="20955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4284pt;width:1.65pt;height:1.65pt;mso-position-horizontal-relative:page;mso-position-vertical-relative:paragraph;z-index:15881728" id="docshape362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Co-Author,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“Arizona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Tort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Law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Handbook,”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State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Bar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of </w:t>
      </w:r>
      <w:r>
        <w:rPr>
          <w:i/>
          <w:color w:val="6E6158"/>
          <w:spacing w:val="-2"/>
          <w:sz w:val="20"/>
        </w:rPr>
        <w:t>Arizona</w:t>
      </w:r>
    </w:p>
    <w:p>
      <w:pPr>
        <w:pStyle w:val="BodyText"/>
        <w:spacing w:before="17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1063521</wp:posOffset>
                </wp:positionH>
                <wp:positionV relativeFrom="paragraph">
                  <wp:posOffset>168367</wp:posOffset>
                </wp:positionV>
                <wp:extent cx="20955" cy="20955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57292pt;width:1.65pt;height:1.65pt;mso-position-horizontal-relative:page;mso-position-vertical-relative:paragraph;z-index:15882240" id="docshape363" coordorigin="1675,265" coordsize="33,33" path="m1696,298l1687,298,1683,296,1676,290,1675,286,1675,277,1676,273,1683,267,1687,265,1696,265,1699,267,1706,273,1707,277,1707,281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5">
        <w:r>
          <w:rPr>
            <w:color w:val="F5821F"/>
            <w:spacing w:val="-2"/>
          </w:rPr>
          <w:t>JamesGoodnow.bio</w:t>
        </w:r>
      </w:hyperlink>
    </w:p>
    <w:p>
      <w:pPr>
        <w:pStyle w:val="BodyText"/>
        <w:spacing w:line="420" w:lineRule="auto" w:before="174"/>
        <w:ind w:right="58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1063521</wp:posOffset>
                </wp:positionH>
                <wp:positionV relativeFrom="paragraph">
                  <wp:posOffset>175389</wp:posOffset>
                </wp:positionV>
                <wp:extent cx="20955" cy="20955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10209pt;width:1.65pt;height:1.65pt;mso-position-horizontal-relative:page;mso-position-vertical-relative:paragraph;z-index:15882752" id="docshape364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1063521</wp:posOffset>
                </wp:positionH>
                <wp:positionV relativeFrom="paragraph">
                  <wp:posOffset>433755</wp:posOffset>
                </wp:positionV>
                <wp:extent cx="20955" cy="20955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53961pt;width:1.65pt;height:1.65pt;mso-position-horizontal-relative:page;mso-position-vertical-relative:paragraph;z-index:15883264" id="docshape365" coordorigin="1675,683" coordsize="33,33" path="m1696,716l1687,716,1683,714,1676,708,1675,704,1675,695,1676,691,1683,685,1687,683,1696,683,1699,685,1706,691,1707,695,1707,699,1707,704,1706,708,1699,714,1696,71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6">
        <w:r>
          <w:rPr>
            <w:color w:val="F5821F"/>
          </w:rPr>
          <w:t>James Goodnow Facebook</w:t>
        </w:r>
      </w:hyperlink>
      <w:r>
        <w:rPr>
          <w:color w:val="F5821F"/>
        </w:rPr>
        <w:t> </w:t>
      </w:r>
      <w:hyperlink r:id="rId257">
        <w:r>
          <w:rPr>
            <w:color w:val="F5821F"/>
          </w:rPr>
          <w:t>James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3"/>
          </w:rPr>
          <w:t> </w:t>
        </w:r>
        <w:r>
          <w:rPr>
            <w:color w:val="F5821F"/>
            <w:spacing w:val="-2"/>
          </w:rPr>
          <w:t>FindLaw</w:t>
        </w:r>
      </w:hyperlink>
    </w:p>
    <w:p>
      <w:pPr>
        <w:pStyle w:val="BodyText"/>
        <w:spacing w:line="420" w:lineRule="auto" w:before="7"/>
        <w:ind w:right="40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1063521</wp:posOffset>
                </wp:positionH>
                <wp:positionV relativeFrom="paragraph">
                  <wp:posOffset>63890</wp:posOffset>
                </wp:positionV>
                <wp:extent cx="20955" cy="20955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3074pt;width:1.65pt;height:1.65pt;mso-position-horizontal-relative:page;mso-position-vertical-relative:paragraph;z-index:15883776" id="docshape366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1063521</wp:posOffset>
                </wp:positionH>
                <wp:positionV relativeFrom="paragraph">
                  <wp:posOffset>322256</wp:posOffset>
                </wp:positionV>
                <wp:extent cx="20955" cy="20955"/>
                <wp:effectExtent l="0" t="0" r="0" b="0"/>
                <wp:wrapNone/>
                <wp:docPr id="367" name="Graphic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74491pt;width:1.65pt;height:1.65pt;mso-position-horizontal-relative:page;mso-position-vertical-relative:paragraph;z-index:15884288" id="docshape367" coordorigin="1675,507" coordsize="33,33" path="m1696,540l1687,540,1683,538,1676,532,1675,528,1675,519,1676,515,1683,509,1687,507,1696,507,1699,509,1706,515,1707,519,1707,524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">
        <w:r>
          <w:rPr>
            <w:color w:val="F5821F"/>
          </w:rPr>
          <w:t>James Goodnow Entrepreneur Magazine Author </w:t>
        </w:r>
        <w:r>
          <w:rPr>
            <w:color w:val="F5821F"/>
          </w:rPr>
          <w:t>Bio</w:t>
        </w:r>
      </w:hyperlink>
      <w:r>
        <w:rPr>
          <w:color w:val="F5821F"/>
        </w:rPr>
        <w:t> </w:t>
      </w:r>
      <w:hyperlink r:id="rId13">
        <w:r>
          <w:rPr>
            <w:color w:val="F5821F"/>
          </w:rPr>
          <w:t>James Goodnow Above The Law Author Bio</w:t>
        </w:r>
      </w:hyperlink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1063521</wp:posOffset>
                </wp:positionH>
                <wp:positionV relativeFrom="paragraph">
                  <wp:posOffset>63603</wp:posOffset>
                </wp:positionV>
                <wp:extent cx="20955" cy="20955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08147pt;width:1.65pt;height:1.65pt;mso-position-horizontal-relative:page;mso-position-vertical-relative:paragraph;z-index:15884800" id="docshape368" coordorigin="1675,100" coordsize="33,33" path="m1696,133l1687,133,1683,131,1676,125,1675,121,1675,112,1676,108,1683,102,1687,100,1696,100,1699,102,1706,108,1707,112,1707,116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8">
        <w:r>
          <w:rPr>
            <w:color w:val="F5821F"/>
          </w:rPr>
          <w:t>James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interview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InBusiness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Greater</w:t>
        </w:r>
        <w:r>
          <w:rPr>
            <w:color w:val="F5821F"/>
            <w:spacing w:val="15"/>
          </w:rPr>
          <w:t> </w:t>
        </w:r>
        <w:r>
          <w:rPr>
            <w:color w:val="F5821F"/>
            <w:spacing w:val="-2"/>
          </w:rPr>
          <w:t>Phoenix</w:t>
        </w:r>
      </w:hyperlink>
    </w:p>
    <w:p>
      <w:pPr>
        <w:pStyle w:val="Heading1"/>
        <w:spacing w:before="213"/>
      </w:pPr>
      <w:r>
        <w:rPr>
          <w:color w:val="FF8100"/>
        </w:rPr>
        <w:t>PROFESSIONAL</w:t>
      </w:r>
      <w:r>
        <w:rPr>
          <w:color w:val="FF8100"/>
          <w:spacing w:val="13"/>
        </w:rPr>
        <w:t> </w:t>
      </w:r>
      <w:r>
        <w:rPr>
          <w:color w:val="FF8100"/>
        </w:rPr>
        <w:t>AND</w:t>
      </w:r>
      <w:r>
        <w:rPr>
          <w:color w:val="FF8100"/>
          <w:spacing w:val="13"/>
        </w:rPr>
        <w:t> </w:t>
      </w:r>
      <w:r>
        <w:rPr>
          <w:color w:val="FF8100"/>
        </w:rPr>
        <w:t>COMMUNITY</w:t>
      </w:r>
      <w:r>
        <w:rPr>
          <w:color w:val="FF8100"/>
          <w:spacing w:val="13"/>
        </w:rPr>
        <w:t> </w:t>
      </w:r>
      <w:r>
        <w:rPr>
          <w:color w:val="FF8100"/>
          <w:spacing w:val="-2"/>
        </w:rPr>
        <w:t>ACTIVITIES</w:t>
      </w:r>
    </w:p>
    <w:p>
      <w:pPr>
        <w:pStyle w:val="BodyText"/>
        <w:spacing w:before="14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1063521</wp:posOffset>
                </wp:positionH>
                <wp:positionV relativeFrom="paragraph">
                  <wp:posOffset>157815</wp:posOffset>
                </wp:positionV>
                <wp:extent cx="20955" cy="20955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26392pt;width:1.65pt;height:1.65pt;mso-position-horizontal-relative:page;mso-position-vertical-relative:paragraph;z-index:15885312" id="docshape369" coordorigin="1675,249" coordsize="33,33" path="m1696,281l1687,281,1683,279,1676,273,1675,269,1675,260,1676,256,1683,250,1687,249,1696,249,1699,250,1706,256,1707,260,1707,265,1707,269,1706,273,1699,279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</w:t>
      </w:r>
      <w:r>
        <w:rPr>
          <w:color w:val="6E6158"/>
          <w:spacing w:val="4"/>
        </w:rPr>
        <w:t> </w:t>
      </w:r>
      <w:r>
        <w:rPr>
          <w:color w:val="6E6158"/>
        </w:rPr>
        <w:t>State</w:t>
      </w:r>
      <w:r>
        <w:rPr>
          <w:color w:val="6E6158"/>
          <w:spacing w:val="5"/>
        </w:rPr>
        <w:t> </w:t>
      </w:r>
      <w:r>
        <w:rPr>
          <w:color w:val="6E6158"/>
        </w:rPr>
        <w:t>Bar</w:t>
      </w:r>
      <w:r>
        <w:rPr>
          <w:color w:val="6E6158"/>
          <w:spacing w:val="5"/>
        </w:rPr>
        <w:t> </w:t>
      </w:r>
      <w:r>
        <w:rPr>
          <w:color w:val="6E6158"/>
        </w:rPr>
        <w:t>of</w:t>
      </w:r>
      <w:r>
        <w:rPr>
          <w:color w:val="6E6158"/>
          <w:spacing w:val="4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line="420" w:lineRule="auto" w:before="18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1063521</wp:posOffset>
                </wp:positionH>
                <wp:positionV relativeFrom="paragraph">
                  <wp:posOffset>174909</wp:posOffset>
                </wp:positionV>
                <wp:extent cx="20955" cy="20955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2434pt;width:1.65pt;height:1.65pt;mso-position-horizontal-relative:page;mso-position-vertical-relative:paragraph;z-index:15885824" id="docshape370" coordorigin="1675,275" coordsize="33,33" path="m1696,308l1687,308,1683,306,1676,300,1675,296,1675,287,1676,283,1683,277,1687,275,1696,275,1699,277,1706,283,1707,287,1707,292,1707,296,1706,300,1699,306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1063521</wp:posOffset>
                </wp:positionH>
                <wp:positionV relativeFrom="paragraph">
                  <wp:posOffset>438442</wp:posOffset>
                </wp:positionV>
                <wp:extent cx="20955" cy="20955"/>
                <wp:effectExtent l="0" t="0" r="0" b="0"/>
                <wp:wrapNone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52306pt;width:1.65pt;height:1.65pt;mso-position-horizontal-relative:page;mso-position-vertical-relative:paragraph;z-index:15886336" id="docshape371" coordorigin="1675,690" coordsize="33,33" path="m1696,723l1687,723,1683,721,1676,715,1675,711,1675,702,1676,698,1683,692,1687,690,1696,690,1699,692,1706,698,1707,702,1707,707,1707,711,1706,715,1699,721,1696,7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 Board of Directors, National Kidney Foundation of Arizona (Immediate Past </w:t>
      </w:r>
      <w:r>
        <w:rPr>
          <w:color w:val="6E6158"/>
        </w:rPr>
        <w:t>Chair) Member and Class Captain, Brophy Prep Alumni Association</w:t>
      </w:r>
    </w:p>
    <w:p>
      <w:pPr>
        <w:pStyle w:val="BodyText"/>
        <w:spacing w:line="264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1063521</wp:posOffset>
                </wp:positionH>
                <wp:positionV relativeFrom="paragraph">
                  <wp:posOffset>73832</wp:posOffset>
                </wp:positionV>
                <wp:extent cx="20955" cy="20955"/>
                <wp:effectExtent l="0" t="0" r="0" b="0"/>
                <wp:wrapNone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813591pt;width:1.65pt;height:1.65pt;mso-position-horizontal-relative:page;mso-position-vertical-relative:paragraph;z-index:15886848" id="docshape372" coordorigin="1675,116" coordsize="33,33" path="m1696,149l1687,149,1683,147,1676,141,1675,137,1675,128,1676,124,1683,118,1687,116,1696,116,1699,118,1706,124,1707,128,1707,133,1707,137,1706,141,1699,147,1696,14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</w:t>
      </w:r>
      <w:r>
        <w:rPr>
          <w:color w:val="6E6158"/>
          <w:spacing w:val="11"/>
        </w:rPr>
        <w:t> </w:t>
      </w:r>
      <w:r>
        <w:rPr>
          <w:color w:val="6E6158"/>
        </w:rPr>
        <w:t>Board</w:t>
      </w:r>
      <w:r>
        <w:rPr>
          <w:color w:val="6E6158"/>
          <w:spacing w:val="11"/>
        </w:rPr>
        <w:t> </w:t>
      </w:r>
      <w:r>
        <w:rPr>
          <w:color w:val="6E6158"/>
        </w:rPr>
        <w:t>of</w:t>
      </w:r>
      <w:r>
        <w:rPr>
          <w:color w:val="6E6158"/>
          <w:spacing w:val="11"/>
        </w:rPr>
        <w:t> </w:t>
      </w:r>
      <w:r>
        <w:rPr>
          <w:color w:val="6E6158"/>
        </w:rPr>
        <w:t>Directors,</w:t>
      </w:r>
      <w:r>
        <w:rPr>
          <w:color w:val="6E6158"/>
          <w:spacing w:val="11"/>
        </w:rPr>
        <w:t> </w:t>
      </w:r>
      <w:r>
        <w:rPr>
          <w:color w:val="6E6158"/>
        </w:rPr>
        <w:t>Make-A-Wish</w:t>
      </w:r>
      <w:r>
        <w:rPr>
          <w:color w:val="6E6158"/>
          <w:position w:val="7"/>
          <w:sz w:val="16"/>
        </w:rPr>
        <w:t>®</w:t>
      </w:r>
      <w:r>
        <w:rPr>
          <w:color w:val="6E6158"/>
          <w:spacing w:val="19"/>
          <w:position w:val="7"/>
          <w:sz w:val="16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1063521</wp:posOffset>
                </wp:positionH>
                <wp:positionV relativeFrom="paragraph">
                  <wp:posOffset>174946</wp:posOffset>
                </wp:positionV>
                <wp:extent cx="20955" cy="20955"/>
                <wp:effectExtent l="0" t="0" r="0" b="0"/>
                <wp:wrapNone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5351pt;width:1.65pt;height:1.65pt;mso-position-horizontal-relative:page;mso-position-vertical-relative:paragraph;z-index:15887360" id="docshape373" coordorigin="1675,276" coordsize="33,33" path="m1696,308l1687,308,1683,306,1676,300,1675,296,1675,287,1676,283,1683,277,1687,276,1696,276,1699,277,1706,283,1707,287,1707,292,1707,296,1706,300,1699,306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Former</w:t>
      </w:r>
      <w:r>
        <w:rPr>
          <w:color w:val="6E6158"/>
          <w:spacing w:val="13"/>
        </w:rPr>
        <w:t> </w:t>
      </w:r>
      <w:r>
        <w:rPr>
          <w:color w:val="6E6158"/>
        </w:rPr>
        <w:t>Judge</w:t>
      </w:r>
      <w:r>
        <w:rPr>
          <w:color w:val="6E6158"/>
          <w:spacing w:val="13"/>
        </w:rPr>
        <w:t> </w:t>
      </w:r>
      <w:r>
        <w:rPr>
          <w:color w:val="6E6158"/>
        </w:rPr>
        <w:t>Pro</w:t>
      </w:r>
      <w:r>
        <w:rPr>
          <w:color w:val="6E6158"/>
          <w:spacing w:val="14"/>
        </w:rPr>
        <w:t> </w:t>
      </w:r>
      <w:r>
        <w:rPr>
          <w:color w:val="6E6158"/>
        </w:rPr>
        <w:t>Tempore,</w:t>
      </w:r>
      <w:r>
        <w:rPr>
          <w:color w:val="6E6158"/>
          <w:spacing w:val="13"/>
        </w:rPr>
        <w:t> </w:t>
      </w:r>
      <w:r>
        <w:rPr>
          <w:color w:val="6E6158"/>
        </w:rPr>
        <w:t>Maricopa</w:t>
      </w:r>
      <w:r>
        <w:rPr>
          <w:color w:val="6E6158"/>
          <w:spacing w:val="14"/>
        </w:rPr>
        <w:t> </w:t>
      </w:r>
      <w:r>
        <w:rPr>
          <w:color w:val="6E6158"/>
        </w:rPr>
        <w:t>County</w:t>
      </w:r>
      <w:r>
        <w:rPr>
          <w:color w:val="6E6158"/>
          <w:spacing w:val="13"/>
        </w:rPr>
        <w:t> </w:t>
      </w:r>
      <w:r>
        <w:rPr>
          <w:color w:val="6E6158"/>
        </w:rPr>
        <w:t>Superior</w:t>
      </w:r>
      <w:r>
        <w:rPr>
          <w:color w:val="6E6158"/>
          <w:spacing w:val="14"/>
        </w:rPr>
        <w:t> </w:t>
      </w:r>
      <w:r>
        <w:rPr>
          <w:color w:val="6E6158"/>
          <w:spacing w:val="-2"/>
        </w:rPr>
        <w:t>Court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1063521</wp:posOffset>
                </wp:positionH>
                <wp:positionV relativeFrom="paragraph">
                  <wp:posOffset>169816</wp:posOffset>
                </wp:positionV>
                <wp:extent cx="20955" cy="20955"/>
                <wp:effectExtent l="0" t="0" r="0" b="0"/>
                <wp:wrapNone/>
                <wp:docPr id="374" name="Graphic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371395pt;width:1.65pt;height:1.65pt;mso-position-horizontal-relative:page;mso-position-vertical-relative:paragraph;z-index:15887872" id="docshape374" coordorigin="1675,267" coordsize="33,33" path="m1696,300l1687,300,1683,298,1676,292,1675,288,1675,279,1676,275,1683,269,1687,267,1696,267,1699,269,1706,275,1707,279,1707,284,1707,288,1706,292,1699,298,1696,3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Former</w:t>
      </w:r>
      <w:r>
        <w:rPr>
          <w:color w:val="6E6158"/>
          <w:spacing w:val="10"/>
        </w:rPr>
        <w:t> </w:t>
      </w:r>
      <w:r>
        <w:rPr>
          <w:color w:val="6E6158"/>
        </w:rPr>
        <w:t>Member,</w:t>
      </w:r>
      <w:r>
        <w:rPr>
          <w:color w:val="6E6158"/>
          <w:spacing w:val="10"/>
        </w:rPr>
        <w:t> </w:t>
      </w:r>
      <w:r>
        <w:rPr>
          <w:color w:val="6E6158"/>
        </w:rPr>
        <w:t>Board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Directors,</w:t>
      </w:r>
      <w:r>
        <w:rPr>
          <w:color w:val="6E6158"/>
          <w:spacing w:val="10"/>
        </w:rPr>
        <w:t> </w:t>
      </w:r>
      <w:r>
        <w:rPr>
          <w:color w:val="6E6158"/>
        </w:rPr>
        <w:t>Arizona</w:t>
      </w:r>
      <w:r>
        <w:rPr>
          <w:color w:val="6E6158"/>
          <w:spacing w:val="10"/>
        </w:rPr>
        <w:t> </w:t>
      </w:r>
      <w:r>
        <w:rPr>
          <w:color w:val="6E6158"/>
        </w:rPr>
        <w:t>Center</w:t>
      </w:r>
      <w:r>
        <w:rPr>
          <w:color w:val="6E6158"/>
          <w:spacing w:val="10"/>
        </w:rPr>
        <w:t> </w:t>
      </w:r>
      <w:r>
        <w:rPr>
          <w:color w:val="6E6158"/>
        </w:rPr>
        <w:t>for</w:t>
      </w:r>
      <w:r>
        <w:rPr>
          <w:color w:val="6E6158"/>
          <w:spacing w:val="10"/>
        </w:rPr>
        <w:t> </w:t>
      </w:r>
      <w:r>
        <w:rPr>
          <w:color w:val="6E6158"/>
        </w:rPr>
        <w:t>the</w:t>
      </w:r>
      <w:r>
        <w:rPr>
          <w:color w:val="6E6158"/>
          <w:spacing w:val="10"/>
        </w:rPr>
        <w:t> </w:t>
      </w:r>
      <w:r>
        <w:rPr>
          <w:color w:val="6E6158"/>
        </w:rPr>
        <w:t>Blind</w:t>
      </w:r>
      <w:r>
        <w:rPr>
          <w:color w:val="6E6158"/>
          <w:spacing w:val="10"/>
        </w:rPr>
        <w:t> </w:t>
      </w:r>
      <w:r>
        <w:rPr>
          <w:color w:val="6E6158"/>
        </w:rPr>
        <w:t>and</w:t>
      </w:r>
      <w:r>
        <w:rPr>
          <w:color w:val="6E6158"/>
          <w:spacing w:val="11"/>
        </w:rPr>
        <w:t> </w:t>
      </w:r>
      <w:r>
        <w:rPr>
          <w:color w:val="6E6158"/>
        </w:rPr>
        <w:t>Visually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Impaired</w:t>
      </w:r>
    </w:p>
    <w:p>
      <w:pPr>
        <w:pStyle w:val="BodyText"/>
        <w:spacing w:before="40"/>
        <w:ind w:left="0" w:right="0"/>
        <w:rPr>
          <w:sz w:val="24"/>
        </w:rPr>
      </w:pPr>
    </w:p>
    <w:p>
      <w:pPr>
        <w:pStyle w:val="Heading1"/>
      </w:pPr>
      <w:r>
        <w:rPr>
          <w:color w:val="FF8100"/>
          <w:spacing w:val="-2"/>
        </w:rPr>
        <w:t>ADMISSIONS</w:t>
      </w:r>
    </w:p>
    <w:p>
      <w:pPr>
        <w:pStyle w:val="BodyText"/>
        <w:spacing w:line="420" w:lineRule="auto" w:before="146"/>
        <w:ind w:right="79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1063521</wp:posOffset>
                </wp:positionH>
                <wp:positionV relativeFrom="paragraph">
                  <wp:posOffset>157572</wp:posOffset>
                </wp:positionV>
                <wp:extent cx="20955" cy="20955"/>
                <wp:effectExtent l="0" t="0" r="0" b="0"/>
                <wp:wrapNone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07281pt;width:1.65pt;height:1.65pt;mso-position-horizontal-relative:page;mso-position-vertical-relative:paragraph;z-index:15888384" id="docshape375" coordorigin="1675,248" coordsize="33,33" path="m1696,281l1687,281,1683,279,1676,273,1675,269,1675,260,1676,256,1683,250,1687,248,1696,248,1699,250,1706,256,1707,260,1707,264,1707,269,1706,273,1699,279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1063521</wp:posOffset>
                </wp:positionH>
                <wp:positionV relativeFrom="paragraph">
                  <wp:posOffset>415937</wp:posOffset>
                </wp:positionV>
                <wp:extent cx="20955" cy="20955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751019pt;width:1.65pt;height:1.65pt;mso-position-horizontal-relative:page;mso-position-vertical-relative:paragraph;z-index:15888896" id="docshape376" coordorigin="1675,655" coordsize="33,33" path="m1696,688l1687,688,1683,686,1676,680,1675,676,1675,667,1676,663,1683,657,1687,655,1696,655,1699,657,1706,663,1707,667,1707,671,1707,676,1706,680,1699,686,1696,6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pacing w:val="-2"/>
        </w:rPr>
        <w:t>Arizona </w:t>
      </w:r>
      <w:r>
        <w:rPr>
          <w:color w:val="6E6158"/>
        </w:rPr>
        <w:t>New</w:t>
      </w:r>
      <w:r>
        <w:rPr>
          <w:color w:val="6E6158"/>
          <w:spacing w:val="-14"/>
        </w:rPr>
        <w:t> </w:t>
      </w:r>
      <w:r>
        <w:rPr>
          <w:color w:val="6E6158"/>
        </w:rPr>
        <w:t>York</w:t>
      </w:r>
    </w:p>
    <w:p>
      <w:pPr>
        <w:pStyle w:val="BodyText"/>
        <w:spacing w:line="420" w:lineRule="auto" w:before="7"/>
        <w:ind w:right="58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1063521</wp:posOffset>
                </wp:positionH>
                <wp:positionV relativeFrom="paragraph">
                  <wp:posOffset>63853</wp:posOffset>
                </wp:positionV>
                <wp:extent cx="20955" cy="20955"/>
                <wp:effectExtent l="0" t="0" r="0" b="0"/>
                <wp:wrapNone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27819pt;width:1.65pt;height:1.65pt;mso-position-horizontal-relative:page;mso-position-vertical-relative:paragraph;z-index:15889408" id="docshape377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1063521</wp:posOffset>
                </wp:positionH>
                <wp:positionV relativeFrom="paragraph">
                  <wp:posOffset>327386</wp:posOffset>
                </wp:positionV>
                <wp:extent cx="20955" cy="20955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778435pt;width:1.65pt;height:1.65pt;mso-position-horizontal-relative:page;mso-position-vertical-relative:paragraph;z-index:15889920" id="docshape378" coordorigin="1675,516" coordsize="33,33" path="m1696,548l1687,548,1683,547,1676,540,1675,536,1675,527,1676,524,1683,517,1687,516,1696,516,1699,517,1706,524,1707,527,1707,532,1707,536,1706,540,1699,547,1696,54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District of Columbia </w:t>
      </w:r>
      <w:r>
        <w:rPr>
          <w:color w:val="6E6158"/>
        </w:rPr>
        <w:t>(inactive) </w:t>
      </w:r>
      <w:r>
        <w:rPr>
          <w:color w:val="6E6158"/>
          <w:spacing w:val="-2"/>
        </w:rPr>
        <w:t>Colorado</w:t>
      </w:r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1063521</wp:posOffset>
                </wp:positionH>
                <wp:positionV relativeFrom="paragraph">
                  <wp:posOffset>63566</wp:posOffset>
                </wp:positionV>
                <wp:extent cx="20955" cy="20955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05209pt;width:1.65pt;height:1.65pt;mso-position-horizontal-relative:page;mso-position-vertical-relative:paragraph;z-index:15890432" id="docshape379" coordorigin="1675,100" coordsize="33,33" path="m1696,133l1687,133,1683,131,1676,125,1675,121,1675,112,1676,108,1683,102,1687,100,1696,100,1699,102,1706,108,1707,112,1707,116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pacing w:val="-2"/>
        </w:rPr>
        <w:t>Illinois</w:t>
      </w:r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1063521</wp:posOffset>
                </wp:positionH>
                <wp:positionV relativeFrom="paragraph">
                  <wp:posOffset>175015</wp:posOffset>
                </wp:positionV>
                <wp:extent cx="20955" cy="20955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8074pt;width:1.65pt;height:1.65pt;mso-position-horizontal-relative:page;mso-position-vertical-relative:paragraph;z-index:15890944" id="docshape380" coordorigin="1675,276" coordsize="33,33" path="m1696,308l1687,308,1683,307,1676,300,1675,296,1675,287,1676,284,1683,277,1687,276,1696,276,1699,277,1706,284,1707,287,1707,292,1707,296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10"/>
        </w:rPr>
        <w:t> </w:t>
      </w:r>
      <w:r>
        <w:rPr>
          <w:color w:val="6E6158"/>
        </w:rPr>
        <w:t>Court,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1063521</wp:posOffset>
                </wp:positionH>
                <wp:positionV relativeFrom="paragraph">
                  <wp:posOffset>169885</wp:posOffset>
                </wp:positionV>
                <wp:extent cx="20955" cy="20955"/>
                <wp:effectExtent l="0" t="0" r="0" b="0"/>
                <wp:wrapNone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376778pt;width:1.65pt;height:1.65pt;mso-position-horizontal-relative:page;mso-position-vertical-relative:paragraph;z-index:15891456" id="docshape381" coordorigin="1675,268" coordsize="33,33" path="m1696,300l1687,300,1683,298,1676,292,1675,288,1675,279,1676,275,1683,269,1687,268,1696,268,1699,269,1706,275,1707,279,1707,284,1707,288,1706,292,1699,298,1696,3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9"/>
        </w:rPr>
        <w:t> </w:t>
      </w:r>
      <w:r>
        <w:rPr>
          <w:color w:val="6E6158"/>
        </w:rPr>
        <w:t>Court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Appeals,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9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Columbia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1063521</wp:posOffset>
                </wp:positionH>
                <wp:positionV relativeFrom="paragraph">
                  <wp:posOffset>175002</wp:posOffset>
                </wp:positionV>
                <wp:extent cx="20955" cy="20955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9688pt;width:1.65pt;height:1.65pt;mso-position-horizontal-relative:page;mso-position-vertical-relative:paragraph;z-index:15891968" id="docshape382" coordorigin="1675,276" coordsize="33,33" path="m1696,308l1687,308,1683,307,1676,300,1675,296,1675,287,1676,284,1683,277,1687,276,1696,276,1699,277,1706,284,1707,287,1707,292,1707,296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10"/>
        </w:rPr>
        <w:t> </w:t>
      </w:r>
      <w:r>
        <w:rPr>
          <w:color w:val="6E6158"/>
        </w:rPr>
        <w:t>Court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Appeals,</w:t>
      </w:r>
      <w:r>
        <w:rPr>
          <w:color w:val="6E6158"/>
          <w:spacing w:val="11"/>
        </w:rPr>
        <w:t> </w:t>
      </w:r>
      <w:r>
        <w:rPr>
          <w:color w:val="6E6158"/>
        </w:rPr>
        <w:t>Ninth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Circuit</w:t>
      </w:r>
    </w:p>
    <w:p>
      <w:pPr>
        <w:pStyle w:val="BodyText"/>
        <w:spacing w:before="185"/>
        <w:ind w:left="0" w:right="0"/>
      </w:pPr>
    </w:p>
    <w:p>
      <w:pPr>
        <w:pStyle w:val="BodyText"/>
        <w:ind w:left="104" w:right="0"/>
      </w:pPr>
      <w:r>
        <w:rPr>
          <w:color w:val="6E6158"/>
        </w:rPr>
        <w:t>Follow</w:t>
      </w:r>
      <w:r>
        <w:rPr>
          <w:color w:val="6E6158"/>
          <w:spacing w:val="12"/>
        </w:rPr>
        <w:t> </w:t>
      </w:r>
      <w:hyperlink r:id="rId259">
        <w:r>
          <w:rPr>
            <w:color w:val="F5821F"/>
          </w:rPr>
          <w:t>James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3"/>
          </w:rPr>
          <w:t> </w:t>
        </w:r>
        <w:r>
          <w:rPr>
            <w:color w:val="F5821F"/>
            <w:spacing w:val="-2"/>
          </w:rPr>
          <w:t>Twitter</w:t>
        </w:r>
      </w:hyperlink>
    </w:p>
    <w:sectPr>
      <w:pgSz w:w="12240" w:h="15840"/>
      <w:pgMar w:top="50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Roboto Medium">
    <w:altName w:val="Roboto Medium"/>
    <w:charset w:val="0"/>
    <w:family w:val="auto"/>
    <w:pitch w:val="variable"/>
  </w:font>
  <w:font w:name="Roboto">
    <w:altName w:val="Roboto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356" w:right="250"/>
    </w:pPr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04"/>
      <w:outlineLvl w:val="1"/>
    </w:pPr>
    <w:rPr>
      <w:rFonts w:ascii="Century Gothic" w:hAnsi="Century Gothic" w:eastAsia="Century Gothic" w:cs="Century Gothic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fennemorelaw.com/people/attorneys/james-goodnow/" TargetMode="External"/><Relationship Id="rId6" Type="http://schemas.openxmlformats.org/officeDocument/2006/relationships/hyperlink" Target="https://www.fennemorelaw.com/contact-us/phoenix/" TargetMode="External"/><Relationship Id="rId7" Type="http://schemas.openxmlformats.org/officeDocument/2006/relationships/hyperlink" Target="mailto:jgoodnow@fennemorelaw.com" TargetMode="External"/><Relationship Id="rId8" Type="http://schemas.openxmlformats.org/officeDocument/2006/relationships/image" Target="media/image1.png"/><Relationship Id="rId9" Type="http://schemas.openxmlformats.org/officeDocument/2006/relationships/hyperlink" Target="https://www.fennemorelaw.com/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s://mailchi.mp/c30439bab065/fennemore_tops_all_us_law_firms_for_revenue_growth_among_am_law_200" TargetMode="External"/><Relationship Id="rId12" Type="http://schemas.openxmlformats.org/officeDocument/2006/relationships/hyperlink" Target="https://www.entrepreneur.com/author/james-goodnow" TargetMode="External"/><Relationship Id="rId13" Type="http://schemas.openxmlformats.org/officeDocument/2006/relationships/hyperlink" Target="https://abovethelaw.com/author/jamesgoodnow/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hyperlink" Target="https://www.youtube.com/watch?v=aaH7wlZXokw&amp;embeds_referring_euri=https%3A%2F%2Fwww.fennemorelaw.com%2F" TargetMode="External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hyperlink" Target="https://www.youtube.com/watch?v=aaH7wlZXokw" TargetMode="External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hyperlink" Target="https://www.youtube.com/watch?v=Cou3eiDdB3w&amp;embeds_referring_euri=https%3A%2F%2Fwww.fennemorelaw.com%2F" TargetMode="External"/><Relationship Id="rId25" Type="http://schemas.openxmlformats.org/officeDocument/2006/relationships/image" Target="media/image11.png"/><Relationship Id="rId26" Type="http://schemas.openxmlformats.org/officeDocument/2006/relationships/hyperlink" Target="https://www.youtube.com/watch?v=Cou3eiDdB3w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hyperlink" Target="https://www.youtube.com/watch?v=Y_a7AAOXW2k&amp;embeds_referring_euri=https%3A%2F%2Fwww.fennemorelaw.com%2F" TargetMode="External"/><Relationship Id="rId30" Type="http://schemas.openxmlformats.org/officeDocument/2006/relationships/image" Target="media/image14.png"/><Relationship Id="rId31" Type="http://schemas.openxmlformats.org/officeDocument/2006/relationships/hyperlink" Target="https://www.youtube.com/watch?v=Y_a7AAOXW2k" TargetMode="External"/><Relationship Id="rId32" Type="http://schemas.openxmlformats.org/officeDocument/2006/relationships/image" Target="media/image15.png"/><Relationship Id="rId33" Type="http://schemas.openxmlformats.org/officeDocument/2006/relationships/hyperlink" Target="https://www.youtube.com/watch?v=HJ1RGABkNsE&amp;embeds_referring_euri=https%3A%2F%2Fwww.fennemorelaw.com%2F" TargetMode="External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hyperlink" Target="https://www.youtube.com/watch?v=HJ1RGABkNsE" TargetMode="External"/><Relationship Id="rId37" Type="http://schemas.openxmlformats.org/officeDocument/2006/relationships/image" Target="media/image18.png"/><Relationship Id="rId38" Type="http://schemas.openxmlformats.org/officeDocument/2006/relationships/hyperlink" Target="https://www.youtube.com/watch?v=3rvFilu6bu0&amp;embeds_referring_euri=https%3A%2F%2Fwww.fennemorelaw.com%2F" TargetMode="External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hyperlink" Target="https://www.youtube.com/watch?v=3rvFilu6bu0" TargetMode="External"/><Relationship Id="rId42" Type="http://schemas.openxmlformats.org/officeDocument/2006/relationships/hyperlink" Target="https://www.abajournal.com/news/article/fennemore-wants-to-expand-its-talent-pool-its-new-remote-work-program-aims-to-make-it-happen#google_vignette" TargetMode="External"/><Relationship Id="rId43" Type="http://schemas.openxmlformats.org/officeDocument/2006/relationships/hyperlink" Target="https://azbigmedia.com/business/law/fennemore-launches-new-frontier-for-remote-attorneys-with-fennemore-forward/" TargetMode="External"/><Relationship Id="rId44" Type="http://schemas.openxmlformats.org/officeDocument/2006/relationships/hyperlink" Target="https://www.bizjournals.com/denver/news/2024/07/10/fennemore-denver-remote-work-hiring.html" TargetMode="External"/><Relationship Id="rId45" Type="http://schemas.openxmlformats.org/officeDocument/2006/relationships/hyperlink" Target="https://www.law.com/americanlawyer/2024/07/09/an-am-law-200-firm-in-your-home-office-fennemore-launches-remote-lawyer-program/?kw=%27An%20Am%20Law%20200%20Firm%20in%20Your%20Home%20Office%27%3A%20Fennemore%20Launches%20Remote%20Lawyer%20Program&amp;utm_position=1&amp;utm_source=email&amp;utm_medium=enl&amp;utm_campaign=afternoonupdate&amp;utm_content=20240709&amp;utm_term=tal&amp;oly_enc_id=3570C3151245I0X" TargetMode="External"/><Relationship Id="rId46" Type="http://schemas.openxmlformats.org/officeDocument/2006/relationships/hyperlink" Target="https://nevadabusiness.com/2024/07/fennemore-launches-new-frontier-for-remote-attorneys-fennemore-forward/" TargetMode="External"/><Relationship Id="rId47" Type="http://schemas.openxmlformats.org/officeDocument/2006/relationships/hyperlink" Target="https://www.law360.com/pulse/california-pulse/articles/1856107?nl_pk=eaa7f75d-0228-4ec7-bc8e-7081157f0786&amp;utm_source=newsletter&amp;utm_medium=email&amp;utm_campaign=pulse/california-pulse&amp;utm_content=2024-07-09&amp;read_main=1&amp;nlsidx=0&amp;nlaidx=6" TargetMode="External"/><Relationship Id="rId48" Type="http://schemas.openxmlformats.org/officeDocument/2006/relationships/hyperlink" Target="https://www.jdjournal.com/2024/07/09/fennemore-craig-launches-formal-remote-work-program-for-lawyers/" TargetMode="External"/><Relationship Id="rId49" Type="http://schemas.openxmlformats.org/officeDocument/2006/relationships/hyperlink" Target="https://www.xm.com/fr/research/markets/allNews/reuters/another-us-law-firm-touts-fully-remote-option-bucking-postpandemic-trend-53876632" TargetMode="External"/><Relationship Id="rId50" Type="http://schemas.openxmlformats.org/officeDocument/2006/relationships/hyperlink" Target="https://inbusinessphx.com/legal-regulations/law-firm-introduces-a-new-standard-for-the-modern-law-firm-with-100-remote-work-program" TargetMode="External"/><Relationship Id="rId51" Type="http://schemas.openxmlformats.org/officeDocument/2006/relationships/hyperlink" Target="https://www.lawweekcolorado.com/article/fennemore-announces-new-fully-remote-work-platform/" TargetMode="External"/><Relationship Id="rId52" Type="http://schemas.openxmlformats.org/officeDocument/2006/relationships/hyperlink" Target="https://abovethelaw.com/2024/07/biglaw-firm-says-blanket-mandated-office-policies-are-a-mistake-launches-remote-recruiting-effort/" TargetMode="External"/><Relationship Id="rId53" Type="http://schemas.openxmlformats.org/officeDocument/2006/relationships/hyperlink" Target="https://www.bizjournals.com/phoenix/news/2024/07/09/fennemore-remote-work-hiring.html?cx_testId=40&amp;cx_testVariant=cx_9&amp;cx_artPos=0&amp;cxrecs_s" TargetMode="External"/><Relationship Id="rId54" Type="http://schemas.openxmlformats.org/officeDocument/2006/relationships/hyperlink" Target="https://www.reuters.com/legal/legalindustry/another-us-law-firm-touts-fully-remote-option-bucking-post-pandemic-trend-2024-07-09/" TargetMode="External"/><Relationship Id="rId55" Type="http://schemas.openxmlformats.org/officeDocument/2006/relationships/hyperlink" Target="https://www.law.com/thelegalintelligencer/2024/05/17/the-path-to-greatness-how-good-lawyers-become-great-leaders-the-power-of-personal-responsibility/" TargetMode="External"/><Relationship Id="rId56" Type="http://schemas.openxmlformats.org/officeDocument/2006/relationships/hyperlink" Target="https://azbigmedia.com/business/fennemore-announces-major-expansion-in-denver/" TargetMode="External"/><Relationship Id="rId57" Type="http://schemas.openxmlformats.org/officeDocument/2006/relationships/hyperlink" Target="https://www.abajournal.com/news/article/fennemore-craig-makes-another-mass-lawyer-hire-leading-to-closure-of-denver-law-firm/?utm_source=feeds&amp;utm_medium=rss&amp;utm_campaign=site_rss_feeds" TargetMode="External"/><Relationship Id="rId58" Type="http://schemas.openxmlformats.org/officeDocument/2006/relationships/hyperlink" Target="https://inbusinessphx.com/legal-regulations/phoenix-law-firm-expands-in-denver-nearly-80-layers-and-legal-professionals-to-join" TargetMode="External"/><Relationship Id="rId59" Type="http://schemas.openxmlformats.org/officeDocument/2006/relationships/hyperlink" Target="https://www.reuters.com/legal/legalindustry/fast-growing-fennemore-adds-50-lawyers-denver-firm-2024-04-01/" TargetMode="External"/><Relationship Id="rId60" Type="http://schemas.openxmlformats.org/officeDocument/2006/relationships/hyperlink" Target="https://www.bizjournals.com/phoenix/news/2024/04/01/fennemore-expansion-denver-attorneys-moye-white.html" TargetMode="External"/><Relationship Id="rId61" Type="http://schemas.openxmlformats.org/officeDocument/2006/relationships/hyperlink" Target="https://www.lawweekcolorado.com/article/moye-white-attorneys-to-join-fennemore-this-month/" TargetMode="External"/><Relationship Id="rId62" Type="http://schemas.openxmlformats.org/officeDocument/2006/relationships/hyperlink" Target="https://www.law360.com/pulse/modern-lawyer/articles/1819531/fennemore-craig-adds-80-legal-pros-from-moye-white-" TargetMode="External"/><Relationship Id="rId63" Type="http://schemas.openxmlformats.org/officeDocument/2006/relationships/hyperlink" Target="https://www.law.com/americanlawyer/2024/04/01/after-47-years-denvers-moye-white-to-wind-down-after-most-lawyers-join-fennemore-craig/?slreturn=20240301145354" TargetMode="External"/><Relationship Id="rId64" Type="http://schemas.openxmlformats.org/officeDocument/2006/relationships/hyperlink" Target="https://www.businesswire.com/news/home/20240401191069/en/Fennemore%E2%80%99s-Monumental-Denver-Expansion-Roughly-80-Lawyers-and-Legal-Professionals-to-Join-the-Fastest-Growing-Am-Law-200-Firm-From-Moye-White" TargetMode="External"/><Relationship Id="rId65" Type="http://schemas.openxmlformats.org/officeDocument/2006/relationships/hyperlink" Target="https://businessden.com/2024/04/01/nearly-all-of-moye-white-leaving-for-another-law-firm/" TargetMode="External"/><Relationship Id="rId66" Type="http://schemas.openxmlformats.org/officeDocument/2006/relationships/hyperlink" Target="https://www.advfn.com/stock-market/stock-news/93581469/fennemore-s-monumental-denver-expansion-roughly" TargetMode="External"/><Relationship Id="rId67" Type="http://schemas.openxmlformats.org/officeDocument/2006/relationships/hyperlink" Target="https://www.law360.com/pulse/modern-lawyer/articles/1809008/fennemore-craig-ceo-on-kicking-off-2024-with-rapid-growth" TargetMode="External"/><Relationship Id="rId68" Type="http://schemas.openxmlformats.org/officeDocument/2006/relationships/hyperlink" Target="https://www.law360.com/articles/1791961" TargetMode="External"/><Relationship Id="rId69" Type="http://schemas.openxmlformats.org/officeDocument/2006/relationships/hyperlink" Target="https://www.prweb.com/releases/fennemore-and-sullivan-hill-combine-law-offices-in-san-diego-302048264.html" TargetMode="External"/><Relationship Id="rId70" Type="http://schemas.openxmlformats.org/officeDocument/2006/relationships/hyperlink" Target="https://www.law.com/therecorder/2024/01/30/fennemore-acquires-san-diego-firm-solidifying-west-coast-presence/" TargetMode="External"/><Relationship Id="rId71" Type="http://schemas.openxmlformats.org/officeDocument/2006/relationships/hyperlink" Target="https://www.law360.com/pulse/articles/1784534" TargetMode="External"/><Relationship Id="rId72" Type="http://schemas.openxmlformats.org/officeDocument/2006/relationships/hyperlink" Target="https://www.reuters.com/legal/legalindustry/latest-law-firm-merger-brings-phoenix-founded-fennemore-seattle-2024-01-09/" TargetMode="External"/><Relationship Id="rId73" Type="http://schemas.openxmlformats.org/officeDocument/2006/relationships/hyperlink" Target="https://www.businesswire.com/news/home/20240109624937/en/Fennemore-and-Savitt-Bruce-Willey-Combine-in-Seattle" TargetMode="External"/><Relationship Id="rId74" Type="http://schemas.openxmlformats.org/officeDocument/2006/relationships/hyperlink" Target="https://www.bizjournals.com/seattle/news/2024/01/09/savitt-bruce-willey-combines-with-fennemore.html" TargetMode="External"/><Relationship Id="rId75" Type="http://schemas.openxmlformats.org/officeDocument/2006/relationships/hyperlink" Target="https://www.bizjournals.com/phoenix/news/2024/01/09/fennemore-combines-with-seattle-law-firm.html" TargetMode="External"/><Relationship Id="rId76" Type="http://schemas.openxmlformats.org/officeDocument/2006/relationships/hyperlink" Target="https://bnnbreaking.com/world/us/fennemore-merges-with-savitt-bruce-willey-expands-to-seattle/" TargetMode="External"/><Relationship Id="rId77" Type="http://schemas.openxmlformats.org/officeDocument/2006/relationships/hyperlink" Target="https://azbigmedia.com/publication/azbusiness/" TargetMode="External"/><Relationship Id="rId78" Type="http://schemas.openxmlformats.org/officeDocument/2006/relationships/hyperlink" Target="https://www.entrepreneur.com/leadership/why-long-term-strategic-planning-is-the-lifeline-for-your/458626" TargetMode="External"/><Relationship Id="rId79" Type="http://schemas.openxmlformats.org/officeDocument/2006/relationships/hyperlink" Target="https://www.law.com/pro-mid-market/2023/08/15/returning-to-the-office-wont-get-zoom-associates-back-up-to-speed/" TargetMode="External"/><Relationship Id="rId80" Type="http://schemas.openxmlformats.org/officeDocument/2006/relationships/hyperlink" Target="https://www.law.com/pro-mid-market/2023/07/25/firms-more-eager-to-use-ai-for-business-development-not-so-much-legal-services/" TargetMode="External"/><Relationship Id="rId81" Type="http://schemas.openxmlformats.org/officeDocument/2006/relationships/hyperlink" Target="https://abovethelaw.com/2023/07/dont-let-your-law-firm-get-over-lawyered-to-death/" TargetMode="External"/><Relationship Id="rId82" Type="http://schemas.openxmlformats.org/officeDocument/2006/relationships/hyperlink" Target="https://www.law.com/americanlawyer/2023/07/03/law-firm-mergers-may-accelerate-in-second-half-of-2023/" TargetMode="External"/><Relationship Id="rId83" Type="http://schemas.openxmlformats.org/officeDocument/2006/relationships/hyperlink" Target="https://www.entrepreneur.com/leadership/4-simple-ways-businesses-can-drive-lasting-success/454461" TargetMode="External"/><Relationship Id="rId84" Type="http://schemas.openxmlformats.org/officeDocument/2006/relationships/hyperlink" Target="https://abovethelaw.com/2023/05/tomorrow-is-here-again/" TargetMode="External"/><Relationship Id="rId85" Type="http://schemas.openxmlformats.org/officeDocument/2006/relationships/hyperlink" Target="https://www.law.com/pro-mid-market/2023/05/09/pressures-to-grow-are-everywhere-so-are-the-hazards-of-doing-so-carelessly/" TargetMode="External"/><Relationship Id="rId86" Type="http://schemas.openxmlformats.org/officeDocument/2006/relationships/hyperlink" Target="https://www.withum.com/resources/the-platinum-rule-with-james-goodnow/" TargetMode="External"/><Relationship Id="rId87" Type="http://schemas.openxmlformats.org/officeDocument/2006/relationships/hyperlink" Target="https://www.law.com/pro-mid-market/2023/02/21/big-law-rates-in-this-economy-midsize-and-specialized-firms-poised-to-gain-market-share-in-2023/" TargetMode="External"/><Relationship Id="rId88" Type="http://schemas.openxmlformats.org/officeDocument/2006/relationships/hyperlink" Target="https://abovethelaw.com/2023/02/the-business-of-fun/" TargetMode="External"/><Relationship Id="rId89" Type="http://schemas.openxmlformats.org/officeDocument/2006/relationships/hyperlink" Target="https://azbigmedia.com/business/az-big-100-25-male-business-leaders-to-watch-in-2023/" TargetMode="External"/><Relationship Id="rId90" Type="http://schemas.openxmlformats.org/officeDocument/2006/relationships/hyperlink" Target="https://abovethelaw.com/2022/12/the-lean-law-firm/" TargetMode="External"/><Relationship Id="rId91" Type="http://schemas.openxmlformats.org/officeDocument/2006/relationships/hyperlink" Target="https://abovethelaw.com/2022/12/has-yale-changed-the-law-school-rankings-game/" TargetMode="External"/><Relationship Id="rId92" Type="http://schemas.openxmlformats.org/officeDocument/2006/relationships/hyperlink" Target="https://inbusinessphx.com/in-business/james-goodnow#.Y5OH-J7MKUl" TargetMode="External"/><Relationship Id="rId93" Type="http://schemas.openxmlformats.org/officeDocument/2006/relationships/hyperlink" Target="https://inbusinessphx.com/leadership-management/19-top-leaders#.Y5OISZ7MKUm" TargetMode="External"/><Relationship Id="rId94" Type="http://schemas.openxmlformats.org/officeDocument/2006/relationships/hyperlink" Target="https://abovethelaw.com/2022/11/does-biglaw-need-less-lawyering/" TargetMode="External"/><Relationship Id="rId95" Type="http://schemas.openxmlformats.org/officeDocument/2006/relationships/hyperlink" Target="https://abovethelaw.com/2022/10/the-haves-and-the-have-nots-2/" TargetMode="External"/><Relationship Id="rId96" Type="http://schemas.openxmlformats.org/officeDocument/2006/relationships/hyperlink" Target="https://abovethelaw.com/2022/10/the-recessionary-rules/" TargetMode="External"/><Relationship Id="rId97" Type="http://schemas.openxmlformats.org/officeDocument/2006/relationships/hyperlink" Target="https://abovethelaw.com/2022/09/a-letter-to-a-new-associate-2022-edition/" TargetMode="External"/><Relationship Id="rId98" Type="http://schemas.openxmlformats.org/officeDocument/2006/relationships/hyperlink" Target="https://abovethelaw.com/2022/09/how-biglaw-firms-can-think-like-a-startup/" TargetMode="External"/><Relationship Id="rId99" Type="http://schemas.openxmlformats.org/officeDocument/2006/relationships/hyperlink" Target="https://abovethelaw.com/2022/08/down-with-the-lsat/" TargetMode="External"/><Relationship Id="rId100" Type="http://schemas.openxmlformats.org/officeDocument/2006/relationships/hyperlink" Target="https://www.law.com/2022/08/18/law-com-trendspotter-ghosting-exposes-the-shaky-foundation-of-many-law-firm-client-relationships/" TargetMode="External"/><Relationship Id="rId101" Type="http://schemas.openxmlformats.org/officeDocument/2006/relationships/hyperlink" Target="https://abovethelaw.com/2022/07/law-firm-marriages-101/" TargetMode="External"/><Relationship Id="rId102" Type="http://schemas.openxmlformats.org/officeDocument/2006/relationships/hyperlink" Target="https://www.law.com/pro-mid-market/2022/07/25/mid-market-trendspotter-whats-driving-a-wave-of-midsize-mergers/" TargetMode="External"/><Relationship Id="rId103" Type="http://schemas.openxmlformats.org/officeDocument/2006/relationships/hyperlink" Target="https://abovethelaw.com/2022/07/is-the-problem-with-partnerships-the-partnership/" TargetMode="External"/><Relationship Id="rId104" Type="http://schemas.openxmlformats.org/officeDocument/2006/relationships/hyperlink" Target="https://www.law.com/2022/07/14/law-com-trendspotter-big-law-can-disrupt-secondary-markets-but-dominance-is-far-from-guaranteed/" TargetMode="External"/><Relationship Id="rId105" Type="http://schemas.openxmlformats.org/officeDocument/2006/relationships/hyperlink" Target="https://councils.forbes.com/profile/James-Goodnow-President-CEO-%22Managing-Partner%22-Fennemore-Craig/528be01f-505b-491f-8811-2958892bce8e" TargetMode="External"/><Relationship Id="rId106" Type="http://schemas.openxmlformats.org/officeDocument/2006/relationships/hyperlink" Target="https://abovethelaw.com/2022/07/getting-to-no/" TargetMode="External"/><Relationship Id="rId107" Type="http://schemas.openxmlformats.org/officeDocument/2006/relationships/hyperlink" Target="https://mcusercontent.com/be3c23a39e9b377000ecbe8ae/files/6f1be963-a0b3-7c1a-8882-38b939babea7/Daily_Journal_Agressive_corporate_lawyer_market_drove_2_firms_to_merge.pdf" TargetMode="External"/><Relationship Id="rId108" Type="http://schemas.openxmlformats.org/officeDocument/2006/relationships/hyperlink" Target="https://www.lawweekcolorado.com/article/bay-area-law-firm-joins-fennemore-in-major-merger/" TargetMode="External"/><Relationship Id="rId109" Type="http://schemas.openxmlformats.org/officeDocument/2006/relationships/hyperlink" Target="https://www.law.com/therecorder/2022/06/23/fennemore-seeking-a-sweet-spot-in-the-market-has-paved-a-path-to-the-am-law-200-through-mergers/" TargetMode="External"/><Relationship Id="rId110" Type="http://schemas.openxmlformats.org/officeDocument/2006/relationships/hyperlink" Target="https://abovethelaw.com/2022/06/the-biglaw-recession-playbook/" TargetMode="External"/><Relationship Id="rId111" Type="http://schemas.openxmlformats.org/officeDocument/2006/relationships/hyperlink" Target="https://thebusinessjournal.com/one-of-fresnos-largest-law-firms-expands-its-footprint/" TargetMode="External"/><Relationship Id="rId112" Type="http://schemas.openxmlformats.org/officeDocument/2006/relationships/hyperlink" Target="https://www.globallegalpost.com/news/fennemore-agrees-tie-up-with-113-year-old-east-bay-firm-wendel-rosen-515840148" TargetMode="External"/><Relationship Id="rId113" Type="http://schemas.openxmlformats.org/officeDocument/2006/relationships/hyperlink" Target="https://www.bizjournals.com/sanfrancisco/news/2022/06/14/oakland-law-firm-wendel-rosen-llp-merger-fennemore.html" TargetMode="External"/><Relationship Id="rId114" Type="http://schemas.openxmlformats.org/officeDocument/2006/relationships/hyperlink" Target="https://azbigmedia.com/business/fennemore-joins-forces-with-bay-areas-wendel-rosen/" TargetMode="External"/><Relationship Id="rId115" Type="http://schemas.openxmlformats.org/officeDocument/2006/relationships/hyperlink" Target="https://news.bloomberglaw.com/business-and-practice/fennemore-merges-to-add-56-lawyers-placing-it-near-200-biggest?campaign=85CEE63C-EC71-11EC-937E-1CE34F017A06" TargetMode="External"/><Relationship Id="rId116" Type="http://schemas.openxmlformats.org/officeDocument/2006/relationships/hyperlink" Target="https://finance.yahoo.com/news/fennemore-joins-forces-bay-area-161500959.html" TargetMode="External"/><Relationship Id="rId117" Type="http://schemas.openxmlformats.org/officeDocument/2006/relationships/hyperlink" Target="https://www.benzinga.com/pressreleases/22/06/b27703408/fennemore-joins-forces-with-bay-area-wendel-rosen" TargetMode="External"/><Relationship Id="rId118" Type="http://schemas.openxmlformats.org/officeDocument/2006/relationships/hyperlink" Target="https://www.law360.com/articles/1502722/fennemore-combines-with-bay-area-firm-wendel-rosen" TargetMode="External"/><Relationship Id="rId119" Type="http://schemas.openxmlformats.org/officeDocument/2006/relationships/hyperlink" Target="https://attorneyatlawmagazine.com/fennemore-joins-forces-with-bay-area-wendel-rosen?utm_source=sendinblue&amp;utm_campaign=Talk%20of%20the%20Town%20111&amp;utm_medium=email" TargetMode="External"/><Relationship Id="rId120" Type="http://schemas.openxmlformats.org/officeDocument/2006/relationships/hyperlink" Target="https://www.law.com/therecorder/2022/06/14/fennemore-merging-with-wendel-rosen-fills-out-california-footprint/" TargetMode="External"/><Relationship Id="rId121" Type="http://schemas.openxmlformats.org/officeDocument/2006/relationships/hyperlink" Target="https://www.businesswire.com/news/home/20220614005024/en/Fennemore-Joins-Forces-With-Bay-Area-Wendel-Rosen" TargetMode="External"/><Relationship Id="rId122" Type="http://schemas.openxmlformats.org/officeDocument/2006/relationships/hyperlink" Target="https://apnews.com/press-release/business-wire/technology-business-california-colorado-f3d10a4dc3b945a6bf6b0e7a775e171d" TargetMode="External"/><Relationship Id="rId123" Type="http://schemas.openxmlformats.org/officeDocument/2006/relationships/hyperlink" Target="https://www.reuters.com/legal/legalindustry/fennemore-combine-with-56-attorney-california-law-firm-2022-06-14/" TargetMode="External"/><Relationship Id="rId124" Type="http://schemas.openxmlformats.org/officeDocument/2006/relationships/hyperlink" Target="https://abovethelaw.com/2022/06/a-how-to-guide-for-summer-associates/" TargetMode="External"/><Relationship Id="rId125" Type="http://schemas.openxmlformats.org/officeDocument/2006/relationships/hyperlink" Target="https://abovethelaw.com/2022/05/stop-managing-like-a-lawyer/" TargetMode="External"/><Relationship Id="rId126" Type="http://schemas.openxmlformats.org/officeDocument/2006/relationships/hyperlink" Target="https://www.law360.com/pulse/articles/1494205/in-their-words-biglaw-leaders-on-why-they-merged" TargetMode="External"/><Relationship Id="rId127" Type="http://schemas.openxmlformats.org/officeDocument/2006/relationships/hyperlink" Target="https://abovethelaw.com/2022/05/one-bar-admission-to-rule-them-all/" TargetMode="External"/><Relationship Id="rId128" Type="http://schemas.openxmlformats.org/officeDocument/2006/relationships/hyperlink" Target="https://www.law360.com/pulse/articles/1486060" TargetMode="External"/><Relationship Id="rId129" Type="http://schemas.openxmlformats.org/officeDocument/2006/relationships/hyperlink" Target="https://list23.com/800636-fennemore-embroiled-in-a-worldwide-shift-to-the-united-states-bringing-25-california-attorneys-to-th/" TargetMode="External"/><Relationship Id="rId130" Type="http://schemas.openxmlformats.org/officeDocument/2006/relationships/hyperlink" Target="https://www.law360.com/articles/1481382/fennemore-craig-absorbs-gresham-attys-and-2-socal-offices" TargetMode="External"/><Relationship Id="rId131" Type="http://schemas.openxmlformats.org/officeDocument/2006/relationships/hyperlink" Target="https://www.reuters.com/legal/legalindustry/fennemore-poaches-25-california-attorneys-ongoing-westward-push-2022-04-05/" TargetMode="External"/><Relationship Id="rId132" Type="http://schemas.openxmlformats.org/officeDocument/2006/relationships/hyperlink" Target="https://www.bizjournals.com/phoenix/news/2022/04/05/fennemore-grows-in-california.html" TargetMode="External"/><Relationship Id="rId133" Type="http://schemas.openxmlformats.org/officeDocument/2006/relationships/hyperlink" Target="https://www.law.com/therecorder/2022/04/05/fennemore-scoops-up-24-lawyer-group-from-southern-california-firm/" TargetMode="External"/><Relationship Id="rId134" Type="http://schemas.openxmlformats.org/officeDocument/2006/relationships/hyperlink" Target="https://abovethelaw.com/2022/04/the-wolf-of-biglaw/" TargetMode="External"/><Relationship Id="rId135" Type="http://schemas.openxmlformats.org/officeDocument/2006/relationships/hyperlink" Target="https://abovethelaw.com/2022/02/mo-money-mo-problems-2022-reprise/" TargetMode="External"/><Relationship Id="rId136" Type="http://schemas.openxmlformats.org/officeDocument/2006/relationships/hyperlink" Target="https://abovethelaw.com/2022/02/young-lawyers-in-trouble/" TargetMode="External"/><Relationship Id="rId137" Type="http://schemas.openxmlformats.org/officeDocument/2006/relationships/hyperlink" Target="https://www.bizjournals.com/phoenix/news/2022/02/04/talent-tug-of-war-law-firms.html" TargetMode="External"/><Relationship Id="rId138" Type="http://schemas.openxmlformats.org/officeDocument/2006/relationships/hyperlink" Target="https://abovethelaw.com/2022/01/are-the-stories-about-your-law-firm-worth-telling/" TargetMode="External"/><Relationship Id="rId139" Type="http://schemas.openxmlformats.org/officeDocument/2006/relationships/hyperlink" Target="https://abovethelaw.com/2022/01/the-hidden-factor-undermining-your-firms-covid-19-protocols/" TargetMode="External"/><Relationship Id="rId140" Type="http://schemas.openxmlformats.org/officeDocument/2006/relationships/hyperlink" Target="https://abovethelaw.com/2021/12/a-lawyers-christmas-carol/" TargetMode="External"/><Relationship Id="rId141" Type="http://schemas.openxmlformats.org/officeDocument/2006/relationships/hyperlink" Target="https://abovethelaw.com/2021/12/dont-let-your-yule-log-burn-out/" TargetMode="External"/><Relationship Id="rId142" Type="http://schemas.openxmlformats.org/officeDocument/2006/relationships/hyperlink" Target="https://abovethelaw.com/2021/11/my-thanksgiving-objection/" TargetMode="External"/><Relationship Id="rId143" Type="http://schemas.openxmlformats.org/officeDocument/2006/relationships/hyperlink" Target="https://inbusinessphx.com/economy-trends/is-technology-driving-the-economy#.YqyiQ6LMKUn" TargetMode="External"/><Relationship Id="rId144" Type="http://schemas.openxmlformats.org/officeDocument/2006/relationships/hyperlink" Target="https://abovethelaw.com/2021/10/sense-seek-seize/" TargetMode="External"/><Relationship Id="rId145" Type="http://schemas.openxmlformats.org/officeDocument/2006/relationships/hyperlink" Target="https://abovethelaw.com/2021/10/legalzoom-is-coming-for-your-lunch/" TargetMode="External"/><Relationship Id="rId146" Type="http://schemas.openxmlformats.org/officeDocument/2006/relationships/hyperlink" Target="https://abovethelaw.com/2021/10/what-lawyers-can-learn-from-preschoolers/" TargetMode="External"/><Relationship Id="rId147" Type="http://schemas.openxmlformats.org/officeDocument/2006/relationships/hyperlink" Target="https://abovethelaw.com/2021/09/law-firms-dont-throw-it-all-away/" TargetMode="External"/><Relationship Id="rId148" Type="http://schemas.openxmlformats.org/officeDocument/2006/relationships/hyperlink" Target="https://abovethelaw.com/2021/09/how-the-pandemic-breathed-life-back-into-law-schools/" TargetMode="External"/><Relationship Id="rId149" Type="http://schemas.openxmlformats.org/officeDocument/2006/relationships/hyperlink" Target="https://www.reuters.com/legal/legalindustry/fennemore-scoops-up-denver-boutique-keeping-up-western-expansion-2021-08-03/" TargetMode="External"/><Relationship Id="rId150" Type="http://schemas.openxmlformats.org/officeDocument/2006/relationships/hyperlink" Target="https://www.nevadabusiness.com/2021/08/fastest-growing-biglaw-firm-fennemore-strikes-again-with-reilly-add/" TargetMode="External"/><Relationship Id="rId151" Type="http://schemas.openxmlformats.org/officeDocument/2006/relationships/hyperlink" Target="https://www.law.com/americanlawyer/2021/08/03/fennemore-craig-acquires-denver-trial-firm-as-it-plots-continued-expansion-in-the-west/" TargetMode="External"/><Relationship Id="rId152" Type="http://schemas.openxmlformats.org/officeDocument/2006/relationships/hyperlink" Target="https://financialpost.com/globe-newswire/reilly-llp-leading-colorado-trial-and-litigation-firm-joins-forces-with-fennemore" TargetMode="External"/><Relationship Id="rId153" Type="http://schemas.openxmlformats.org/officeDocument/2006/relationships/hyperlink" Target="https://finance.yahoo.com/news/reilly-llp-leading-colorado-trial-161500187.html" TargetMode="External"/><Relationship Id="rId154" Type="http://schemas.openxmlformats.org/officeDocument/2006/relationships/hyperlink" Target="https://inbusinessphx.com/growth-enterprise/major-local-firm-models-law-firm-of-the-future-with-people-first-strategy#.Yv6tji7MKUk" TargetMode="External"/><Relationship Id="rId155" Type="http://schemas.openxmlformats.org/officeDocument/2006/relationships/hyperlink" Target="https://www.newsbreak.com/news/2329847376948/fennemore-scoops-up-denver-boutique-keeping-up-western-expansion" TargetMode="External"/><Relationship Id="rId156" Type="http://schemas.openxmlformats.org/officeDocument/2006/relationships/hyperlink" Target="https://abovethelaw.com/2021/07/the-reason-im-not-tom-cruise/" TargetMode="External"/><Relationship Id="rId157" Type="http://schemas.openxmlformats.org/officeDocument/2006/relationships/hyperlink" Target="https://abovethelaw.com/2021/06/a-letter-to-incoming-associates/" TargetMode="External"/><Relationship Id="rId158" Type="http://schemas.openxmlformats.org/officeDocument/2006/relationships/hyperlink" Target="https://news.asu.edu/20210602-phoenix-law-firm-extends-asu-law-scholarship-and-fellowship-program-improve-diversity-legal" TargetMode="External"/><Relationship Id="rId159" Type="http://schemas.openxmlformats.org/officeDocument/2006/relationships/hyperlink" Target="https://www.bizjournals.com/phoenix/news/2021/05/13/most-admired-leaders-2021-james-goodnow.html" TargetMode="External"/><Relationship Id="rId160" Type="http://schemas.openxmlformats.org/officeDocument/2006/relationships/hyperlink" Target="https://abovethelaw.com/2021/05/how-to-start-working-backward/" TargetMode="External"/><Relationship Id="rId161" Type="http://schemas.openxmlformats.org/officeDocument/2006/relationships/hyperlink" Target="https://azpbs.org/horizon/2021/05/new-rules-allow-investment-in-law-firms-by-non-lawyers/" TargetMode="External"/><Relationship Id="rId162" Type="http://schemas.openxmlformats.org/officeDocument/2006/relationships/hyperlink" Target="https://medium.com/authority-magazine/james-goodnow-of-fennemore-5-things-i-wish-someone-told-me-before-i-became-a-c-suite-executive-6e37520c3290" TargetMode="External"/><Relationship Id="rId163" Type="http://schemas.openxmlformats.org/officeDocument/2006/relationships/hyperlink" Target="https://abovethelaw.com/2021/04/why-are-lawyers-leaving-money-on-the-table/" TargetMode="External"/><Relationship Id="rId164" Type="http://schemas.openxmlformats.org/officeDocument/2006/relationships/hyperlink" Target="https://abovethelaw.com/2021/03/stop-managing-your-law-firm-from-crisis-to-crisis/?rf=1" TargetMode="External"/><Relationship Id="rId165" Type="http://schemas.openxmlformats.org/officeDocument/2006/relationships/hyperlink" Target="https://abovethelaw.com/2021/03/profitability-2-0/?rf=1" TargetMode="External"/><Relationship Id="rId166" Type="http://schemas.openxmlformats.org/officeDocument/2006/relationships/hyperlink" Target="https://abovethelaw.com/2021/02/what-productizing-means-to-your-law-firm/?rf=1" TargetMode="External"/><Relationship Id="rId167" Type="http://schemas.openxmlformats.org/officeDocument/2006/relationships/hyperlink" Target="https://www.fennemorelaw.com/insights/blogs/2021/let-s-celebrate-random-acts-of-kindness-day" TargetMode="External"/><Relationship Id="rId168" Type="http://schemas.openxmlformats.org/officeDocument/2006/relationships/hyperlink" Target="https://abovethelaw.com/2021/02/what-will-be-the-gamestop-of-the-legal-world/?rf=1" TargetMode="External"/><Relationship Id="rId169" Type="http://schemas.openxmlformats.org/officeDocument/2006/relationships/hyperlink" Target="https://abovethelaw.com/2021/01/do-one-thing-right/?rf=1" TargetMode="External"/><Relationship Id="rId170" Type="http://schemas.openxmlformats.org/officeDocument/2006/relationships/hyperlink" Target="https://abovethelaw.com/2021/01/how-to-run-your-practice-like-a-tech-ceo/" TargetMode="External"/><Relationship Id="rId171" Type="http://schemas.openxmlformats.org/officeDocument/2006/relationships/hyperlink" Target="https://abovethelaw.com/2020/12/resolutions-revisited/" TargetMode="External"/><Relationship Id="rId172" Type="http://schemas.openxmlformats.org/officeDocument/2006/relationships/hyperlink" Target="https://abovethelaw.com/2020/12/the-lessons-of-loss/?rf=1" TargetMode="External"/><Relationship Id="rId173" Type="http://schemas.openxmlformats.org/officeDocument/2006/relationships/hyperlink" Target="https://abovethelaw.com/2020/11/whats-the-future-of-the-brick-and-mortar-law-office/?rf=1" TargetMode="External"/><Relationship Id="rId174" Type="http://schemas.openxmlformats.org/officeDocument/2006/relationships/hyperlink" Target="https://thisisreno.com/2020/11/fennemore-and-dowling-aaron-merger-finalized-sponsored/" TargetMode="External"/><Relationship Id="rId175" Type="http://schemas.openxmlformats.org/officeDocument/2006/relationships/hyperlink" Target="https://www.nevadabusiness.com/2020/11/fennemore-craig-and-dowling-aaron-merger-finalized/" TargetMode="External"/><Relationship Id="rId176" Type="http://schemas.openxmlformats.org/officeDocument/2006/relationships/hyperlink" Target="https://attorneyatlawmagazine.com/fennemore-craig-and-dowling-aaron-merger-finalized" TargetMode="External"/><Relationship Id="rId177" Type="http://schemas.openxmlformats.org/officeDocument/2006/relationships/hyperlink" Target="https://abovethelaw.com/2020/10/this-one-factor-will-determine-winners-and-losers-in-the-new-legal-world/" TargetMode="External"/><Relationship Id="rId178" Type="http://schemas.openxmlformats.org/officeDocument/2006/relationships/hyperlink" Target="https://abovethelaw.com/2020/10/2020-will-be-the-hardest-compensation-year-since-the-great-recession/" TargetMode="External"/><Relationship Id="rId179" Type="http://schemas.openxmlformats.org/officeDocument/2006/relationships/hyperlink" Target="https://abovethelaw.com/2020/10/apologize-or-youll-be-sorry/" TargetMode="External"/><Relationship Id="rId180" Type="http://schemas.openxmlformats.org/officeDocument/2006/relationships/hyperlink" Target="https://abovethelaw.com/2020/09/ai-pandas-and-the-future-of-law/?rf=1" TargetMode="External"/><Relationship Id="rId181" Type="http://schemas.openxmlformats.org/officeDocument/2006/relationships/hyperlink" Target="https://www.youtube.com/watch?v=x_4Y_x8cMGE&amp;feature=youtu.be" TargetMode="External"/><Relationship Id="rId182" Type="http://schemas.openxmlformats.org/officeDocument/2006/relationships/hyperlink" Target="https://abovethelaw.com/2020/08/law-firm-know-thyself/" TargetMode="External"/><Relationship Id="rId183" Type="http://schemas.openxmlformats.org/officeDocument/2006/relationships/hyperlink" Target="https://www.bizjournals.com/phoenix/news/2020/08/12/fennemore-craig-merging-with-california-law-firm.html" TargetMode="External"/><Relationship Id="rId184" Type="http://schemas.openxmlformats.org/officeDocument/2006/relationships/hyperlink" Target="https://abovethelaw.com/2020/08/fundamental-success-a-conversation-with-tom-livne/" TargetMode="External"/><Relationship Id="rId185" Type="http://schemas.openxmlformats.org/officeDocument/2006/relationships/hyperlink" Target="https://www.lawyer-monthly.com/2020/07/fennemore-craig-merges-with-dowling-aaron/" TargetMode="External"/><Relationship Id="rId186" Type="http://schemas.openxmlformats.org/officeDocument/2006/relationships/hyperlink" Target="https://www.abajournal.com/news/article/fennemore-craig-announces-merger-its-not-the-time-to-curl-up-in-a-ball-ceo-says" TargetMode="External"/><Relationship Id="rId187" Type="http://schemas.openxmlformats.org/officeDocument/2006/relationships/hyperlink" Target="https://sjvsun.com/business/fresno-law-firm-dowling-aaron-inks-merger-with-regional-firm/" TargetMode="External"/><Relationship Id="rId188" Type="http://schemas.openxmlformats.org/officeDocument/2006/relationships/hyperlink" Target="https://news.bloomberglaw.com/us-law-week/fennemore-craig-scoops-california-firm-in-rare-2020-legal-merger" TargetMode="External"/><Relationship Id="rId189" Type="http://schemas.openxmlformats.org/officeDocument/2006/relationships/hyperlink" Target="https://californer.com/dca/fennemore-craig-and-dowling-aaron-vote-to-merge-and-form-powerful-full-service-law-firm-in-the-west-californer-10086616" TargetMode="External"/><Relationship Id="rId190" Type="http://schemas.openxmlformats.org/officeDocument/2006/relationships/hyperlink" Target="https://abovethelaw.com/2020/07/betting-boldly-in-a-bear-market/" TargetMode="External"/><Relationship Id="rId191" Type="http://schemas.openxmlformats.org/officeDocument/2006/relationships/hyperlink" Target="https://abovethelaw.com/2020/07/the-dormroom-hacker-who-dropped-a-bomb-on-the-legal-industry/" TargetMode="External"/><Relationship Id="rId192" Type="http://schemas.openxmlformats.org/officeDocument/2006/relationships/hyperlink" Target="https://abovethelaw.com/2020/06/say-something-biglaw/?rf=1" TargetMode="External"/><Relationship Id="rId193" Type="http://schemas.openxmlformats.org/officeDocument/2006/relationships/hyperlink" Target="https://abovethelaw.com/2020/05/searching-for-silver-linings-during-covid-19/?rf=1" TargetMode="External"/><Relationship Id="rId194" Type="http://schemas.openxmlformats.org/officeDocument/2006/relationships/hyperlink" Target="https://abovethelaw.com/2020/05/searching-for-silver-linings-during-covid-19/" TargetMode="External"/><Relationship Id="rId195" Type="http://schemas.openxmlformats.org/officeDocument/2006/relationships/hyperlink" Target="https://abovethelaw.com/2020/05/what-is-the-definition-of-a-law-firm/?rf=1" TargetMode="External"/><Relationship Id="rId196" Type="http://schemas.openxmlformats.org/officeDocument/2006/relationships/hyperlink" Target="https://abovethelaw.com/2020/05/what-is-the-definition-of-a-law-firm/" TargetMode="External"/><Relationship Id="rId197" Type="http://schemas.openxmlformats.org/officeDocument/2006/relationships/hyperlink" Target="https://abovethelaw.com/2020/04/tomorrow-is-here/?rf=1" TargetMode="External"/><Relationship Id="rId198" Type="http://schemas.openxmlformats.org/officeDocument/2006/relationships/hyperlink" Target="https://abovethelaw.com/2020/03/naming-names-the-unsung-heroes-of-the-coronavirus-pandemic/?rf=1" TargetMode="External"/><Relationship Id="rId199" Type="http://schemas.openxmlformats.org/officeDocument/2006/relationships/hyperlink" Target="https://abovethelaw.com/2020/03/peering-into-biglaws-crystal-ball/" TargetMode="External"/><Relationship Id="rId200" Type="http://schemas.openxmlformats.org/officeDocument/2006/relationships/hyperlink" Target="https://abovethelaw.com/2020/02/atrium-pivots-away-from-the-shadow-of-clearspire/?rf=1" TargetMode="External"/><Relationship Id="rId201" Type="http://schemas.openxmlformats.org/officeDocument/2006/relationships/hyperlink" Target="https://www.law360.com/in-depth/articles/1231382" TargetMode="External"/><Relationship Id="rId202" Type="http://schemas.openxmlformats.org/officeDocument/2006/relationships/hyperlink" Target="https://abovethelaw.com/2020/02/non-attorney-distinction-or-diss/?rf=1" TargetMode="External"/><Relationship Id="rId203" Type="http://schemas.openxmlformats.org/officeDocument/2006/relationships/hyperlink" Target="https://abovethelaw.com/2020/01/lawyers-meet-the-ceo-trying-to-make-you-obsolete/" TargetMode="External"/><Relationship Id="rId204" Type="http://schemas.openxmlformats.org/officeDocument/2006/relationships/hyperlink" Target="https://abovethelaw.com/2020/01/dont-let-the-law-suck-out-your-soul/?fbclid=IwAR1p4bGKB8CcpfR7ZdsHXjBxIudO7WsxwY1M9-IcDiPqKsZbrMYwmFYi9i4" TargetMode="External"/><Relationship Id="rId205" Type="http://schemas.openxmlformats.org/officeDocument/2006/relationships/hyperlink" Target="https://abovethelaw.com/2019/12/the-ironclad-rules-of-tech-lawyer-edition/?rf=1" TargetMode="External"/><Relationship Id="rId206" Type="http://schemas.openxmlformats.org/officeDocument/2006/relationships/hyperlink" Target="https://abovethelaw.com/2019/11/the-insiders-view-on-legaltech-vc-funding/" TargetMode="External"/><Relationship Id="rId207" Type="http://schemas.openxmlformats.org/officeDocument/2006/relationships/hyperlink" Target="https://abovethelaw.com/2019/11/is-there-a-legaltech-vc-bubble/" TargetMode="External"/><Relationship Id="rId208" Type="http://schemas.openxmlformats.org/officeDocument/2006/relationships/hyperlink" Target="https://abovethelaw.com/2019/10/being-boring-is-hard/" TargetMode="External"/><Relationship Id="rId209" Type="http://schemas.openxmlformats.org/officeDocument/2006/relationships/hyperlink" Target="https://abovethelaw.com/2019/10/the-incredible-shrinking-equity-ranks/?rf=1" TargetMode="External"/><Relationship Id="rId210" Type="http://schemas.openxmlformats.org/officeDocument/2006/relationships/hyperlink" Target="https://abovethelaw.com/2019/09/the-guaranteed-marketing-solution/" TargetMode="External"/><Relationship Id="rId211" Type="http://schemas.openxmlformats.org/officeDocument/2006/relationships/hyperlink" Target="https://www.youtube.com/watch?v=3Mys2xiYCf4&amp;feature=youtu.be" TargetMode="External"/><Relationship Id="rId212" Type="http://schemas.openxmlformats.org/officeDocument/2006/relationships/hyperlink" Target="https://abovethelaw.com/2019/09/the-accidental-ponzi-scheme/" TargetMode="External"/><Relationship Id="rId213" Type="http://schemas.openxmlformats.org/officeDocument/2006/relationships/hyperlink" Target="https://abovethelaw.com/2019/08/leclairryan-mistiming-the-end-of-the-legal-monopoly/" TargetMode="External"/><Relationship Id="rId214" Type="http://schemas.openxmlformats.org/officeDocument/2006/relationships/hyperlink" Target="https://abovethelaw.com/2019/08/another-one-bites-the-dust/" TargetMode="External"/><Relationship Id="rId215" Type="http://schemas.openxmlformats.org/officeDocument/2006/relationships/hyperlink" Target="https://abovethelaw.com/2019/07/why-my-kids-dont-want-to-be-lawyers/" TargetMode="External"/><Relationship Id="rId216" Type="http://schemas.openxmlformats.org/officeDocument/2006/relationships/hyperlink" Target="https://abovethelaw.com/2019/07/the-war-on-law-firms/?rf=1" TargetMode="External"/><Relationship Id="rId217" Type="http://schemas.openxmlformats.org/officeDocument/2006/relationships/hyperlink" Target="https://abovethelaw.com/2019/06/what-makes-a-good-book-of-business/?rf=1" TargetMode="External"/><Relationship Id="rId218" Type="http://schemas.openxmlformats.org/officeDocument/2006/relationships/hyperlink" Target="https://abovethelaw.com/2019/05/what-if-lawyers-ran-amazon/" TargetMode="External"/><Relationship Id="rId219" Type="http://schemas.openxmlformats.org/officeDocument/2006/relationships/hyperlink" Target="https://abovethelaw.com/2019/05/why-lawyers-are-obsessed-with-rankings/" TargetMode="External"/><Relationship Id="rId220" Type="http://schemas.openxmlformats.org/officeDocument/2006/relationships/hyperlink" Target="https://abovethelaw.com/2019/04/put-me-in-coach/?rf=1" TargetMode="External"/><Relationship Id="rId221" Type="http://schemas.openxmlformats.org/officeDocument/2006/relationships/hyperlink" Target="https://abovethelaw.com/2019/03/axioms-war-on-biglaw/" TargetMode="External"/><Relationship Id="rId222" Type="http://schemas.openxmlformats.org/officeDocument/2006/relationships/hyperlink" Target="https://abovethelaw.com/2019/02/why-innovation-dies-in-law-firms/" TargetMode="External"/><Relationship Id="rId223" Type="http://schemas.openxmlformats.org/officeDocument/2006/relationships/hyperlink" Target="https://abovethelaw.com/2019/02/why-reason-isnt-enough/" TargetMode="External"/><Relationship Id="rId224" Type="http://schemas.openxmlformats.org/officeDocument/2006/relationships/hyperlink" Target="https://www.event.law.com/legaltech/speaker/88064/james-goodnow" TargetMode="External"/><Relationship Id="rId225" Type="http://schemas.openxmlformats.org/officeDocument/2006/relationships/hyperlink" Target="https://abovethelaw.com/2019/01/law-school-has-failed-the-profession/" TargetMode="External"/><Relationship Id="rId226" Type="http://schemas.openxmlformats.org/officeDocument/2006/relationships/hyperlink" Target="https://abovethelaw.com/2019/01/5-steps-every-law-firm-leader-should-take-now-to-prepare-for-2019/?rf=1" TargetMode="External"/><Relationship Id="rId227" Type="http://schemas.openxmlformats.org/officeDocument/2006/relationships/hyperlink" Target="https://abovethelaw.com/2018/12/getting-it-right-when-we-get-it-wrong/?rf=1" TargetMode="External"/><Relationship Id="rId228" Type="http://schemas.openxmlformats.org/officeDocument/2006/relationships/hyperlink" Target="https://abovethelaw.com/2018/11/dictators-and-democracy-in-biglaw/?rf=1" TargetMode="External"/><Relationship Id="rId229" Type="http://schemas.openxmlformats.org/officeDocument/2006/relationships/hyperlink" Target="https://abovethelaw.com/2018/11/burnout-flame-out-or-timeout/?rf=1" TargetMode="External"/><Relationship Id="rId230" Type="http://schemas.openxmlformats.org/officeDocument/2006/relationships/hyperlink" Target="https://abovethelaw.com/2018/10/will-this-become-biglaws-app-store/" TargetMode="External"/><Relationship Id="rId231" Type="http://schemas.openxmlformats.org/officeDocument/2006/relationships/hyperlink" Target="https://abovethelaw.com/2018/10/back-to-biglaws-future/" TargetMode="External"/><Relationship Id="rId232" Type="http://schemas.openxmlformats.org/officeDocument/2006/relationships/hyperlink" Target="https://abovethelaw.com/2018/09/dropping-a-bomb-on-the-legal-monopoly/" TargetMode="External"/><Relationship Id="rId233" Type="http://schemas.openxmlformats.org/officeDocument/2006/relationships/hyperlink" Target="https://abovethelaw.com/2018/08/when-vc-meets-jd/" TargetMode="External"/><Relationship Id="rId234" Type="http://schemas.openxmlformats.org/officeDocument/2006/relationships/hyperlink" Target="https://abovethelaw.com/2018/08/biglaw-is-turning-associates-into-george-costanzas/" TargetMode="External"/><Relationship Id="rId235" Type="http://schemas.openxmlformats.org/officeDocument/2006/relationships/hyperlink" Target="https://abovethelaw.com/2018/06/mo-money-mo-problems-2/?rf=1" TargetMode="External"/><Relationship Id="rId236" Type="http://schemas.openxmlformats.org/officeDocument/2006/relationships/hyperlink" Target="https://abovethelaw.com/2018/06/a-crisis-of-confidence-in-law-firms/?rf=1" TargetMode="External"/><Relationship Id="rId237" Type="http://schemas.openxmlformats.org/officeDocument/2006/relationships/hyperlink" Target="https://abovethelaw.com/2018/05/in-defense-of-more-sizzle-less-steak/" TargetMode="External"/><Relationship Id="rId238" Type="http://schemas.openxmlformats.org/officeDocument/2006/relationships/hyperlink" Target="https://abovethelaw.com/2018/05/dont-just-show-me-the-money/" TargetMode="External"/><Relationship Id="rId239" Type="http://schemas.openxmlformats.org/officeDocument/2006/relationships/hyperlink" Target="https://abovethelaw.com/2018/04/a-letter-to-an-incoming-associate/?rf=1" TargetMode="External"/><Relationship Id="rId240" Type="http://schemas.openxmlformats.org/officeDocument/2006/relationships/hyperlink" Target="https://abovethelaw.com/2018/04/moneyball-meets-attorney-recruitment/?rf=1" TargetMode="External"/><Relationship Id="rId241" Type="http://schemas.openxmlformats.org/officeDocument/2006/relationships/hyperlink" Target="https://abovethelaw.com/2018/03/blinded-by-the-benjamins/?rf=1" TargetMode="External"/><Relationship Id="rId242" Type="http://schemas.openxmlformats.org/officeDocument/2006/relationships/hyperlink" Target="https://abovethelaw.com/2018/03/being-john-quinn/?rf=1" TargetMode="External"/><Relationship Id="rId243" Type="http://schemas.openxmlformats.org/officeDocument/2006/relationships/hyperlink" Target="https://abovethelaw.com/2018/02/the-most-important-law-firm-youve-never-heard-of/?rf=1" TargetMode="External"/><Relationship Id="rId244" Type="http://schemas.openxmlformats.org/officeDocument/2006/relationships/hyperlink" Target="https://abovethelaw.com/2018/02/why-are-you-a-lawyer-and-why-are-you-here/?rf=1" TargetMode="External"/><Relationship Id="rId245" Type="http://schemas.openxmlformats.org/officeDocument/2006/relationships/hyperlink" Target="https://abovethelaw.com/2018/01/changing-the-face-of-law/?rf=1" TargetMode="External"/><Relationship Id="rId246" Type="http://schemas.openxmlformats.org/officeDocument/2006/relationships/hyperlink" Target="https://mydigitalpublication.com/publication/?i=468761&amp;ver=html5&amp;utm_source=sendinblue&amp;utm_campaign=AAL_PHX_VOL10NO1__A&amp;utm_medium=email&amp;%22%7Bissue_id%3A468761%2Cpage%3A0%7D%22" TargetMode="External"/><Relationship Id="rId247" Type="http://schemas.openxmlformats.org/officeDocument/2006/relationships/hyperlink" Target="https://abovethelaw.com/2017/12/the-culture-card-in-law-firms/?rf=1" TargetMode="External"/><Relationship Id="rId248" Type="http://schemas.openxmlformats.org/officeDocument/2006/relationships/hyperlink" Target="https://abovethelaw.com/2017/12/sedgwick-death-by-billable-hours/?rf=1" TargetMode="External"/><Relationship Id="rId249" Type="http://schemas.openxmlformats.org/officeDocument/2006/relationships/hyperlink" Target="https://abovethelaw.com/2017/11/king-kong-is-coming-to-crush-your-practice-with-a-calculator/?rf=1" TargetMode="External"/><Relationship Id="rId250" Type="http://schemas.openxmlformats.org/officeDocument/2006/relationships/hyperlink" Target="https://abovethelaw.com/2017/11/biglaws-blockbuster-moment/?rf=1" TargetMode="External"/><Relationship Id="rId251" Type="http://schemas.openxmlformats.org/officeDocument/2006/relationships/hyperlink" Target="https://abovethelaw.com/2017/10/saving-biglaw/?rf=1" TargetMode="External"/><Relationship Id="rId252" Type="http://schemas.openxmlformats.org/officeDocument/2006/relationships/hyperlink" Target="http://legalcommentator.com/pdf/AZAttorneyMillennialarticleOctober2017.pdf" TargetMode="External"/><Relationship Id="rId253" Type="http://schemas.openxmlformats.org/officeDocument/2006/relationships/hyperlink" Target="http://www.azattorneymag-digital.com/azattorneymag/201703/?pg=29&amp;pg29" TargetMode="External"/><Relationship Id="rId254" Type="http://schemas.openxmlformats.org/officeDocument/2006/relationships/hyperlink" Target="https://www.forbes.com/sites/forbeslegalcouncil/2016/09/01/how-business-leaders-can-attract-and-motivate-millennial-workers/#75b25a1858aa" TargetMode="External"/><Relationship Id="rId255" Type="http://schemas.openxmlformats.org/officeDocument/2006/relationships/hyperlink" Target="https://jamesgoodnow.bio/" TargetMode="External"/><Relationship Id="rId256" Type="http://schemas.openxmlformats.org/officeDocument/2006/relationships/hyperlink" Target="https://www.facebook.com/profile.php?id=1156877897&amp;paipv=0&amp;eav=AfbINGZmYvFHEyh5cBcRXwneBn0L0ZydtPIaos2WWZWtyW1erfx6x6J10eqBaoJI6qc&amp;_rdr" TargetMode="External"/><Relationship Id="rId257" Type="http://schemas.openxmlformats.org/officeDocument/2006/relationships/hyperlink" Target="https://lawyers.findlaw.com/profile/view/3669492_1" TargetMode="External"/><Relationship Id="rId258" Type="http://schemas.openxmlformats.org/officeDocument/2006/relationships/hyperlink" Target="https://inbusinessphx.com/in-business/james-goodnow" TargetMode="External"/><Relationship Id="rId259" Type="http://schemas.openxmlformats.org/officeDocument/2006/relationships/hyperlink" Target="https://x.com/jamesgoodnow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2025-01-21T22:30:07Z</dcterms:created>
  <dcterms:modified xsi:type="dcterms:W3CDTF">2025-01-21T22:30:07Z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LastSaved">
    <vt:filetime>2025-01-21T00:00:00Z</vt:filetime>
  </property>
  <property fmtid="{D5CDD505-2E9C-101B-9397-08002B2CF9AE}" pid="4" name="Producer">
    <vt:lpwstr>ConvertAPI</vt:lpwstr>
  </property>
</Properties>
</file>