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364229"/>
                <wp:effectExtent l="0" t="0" r="0" b="762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364229"/>
                          <a:chExt cx="6066790" cy="3364229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0952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095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095625">
                                <a:moveTo>
                                  <a:pt x="3033212" y="3095220"/>
                                </a:moveTo>
                                <a:lnTo>
                                  <a:pt x="0" y="309522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095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095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SEAN E.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STORY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Las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Vegas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702.692.8010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702.692.8099</w:t>
                              </w:r>
                            </w:p>
                            <w:p>
                              <w:pPr>
                                <w:spacing w:line="240" w:lineRule="auto" w:before="73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619.595.3243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619.231.4372</w:t>
                              </w:r>
                            </w:p>
                            <w:p>
                              <w:pPr>
                                <w:spacing w:before="127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sstory@fennemorelaw.com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4.9pt;mso-position-horizontal-relative:char;mso-position-vertical-relative:line" id="docshapegroup1" coordorigin="0,0" coordsize="9554,5298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875" type="#_x0000_t75" id="docshape3" stroked="false">
                  <v:imagedata r:id="rId7" o:title=""/>
                </v:shape>
                <v:rect style="position:absolute;left:4776;top:423;width:4777;height:4875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875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SEAN E.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STORY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Las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Vegas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702.692.8010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702.692.8099</w:t>
                        </w:r>
                      </w:p>
                      <w:p>
                        <w:pPr>
                          <w:spacing w:line="240" w:lineRule="auto" w:before="73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619.595.3243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619.231.4372</w:t>
                        </w:r>
                      </w:p>
                      <w:p>
                        <w:pPr>
                          <w:spacing w:before="127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sstory@fennemorelaw.com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</w:pPr>
      <w:r>
        <w:rPr>
          <w:color w:val="FF8100"/>
        </w:rPr>
        <w:t>SEAN</w:t>
      </w:r>
      <w:r>
        <w:rPr>
          <w:color w:val="FF8100"/>
          <w:spacing w:val="4"/>
        </w:rPr>
        <w:t> </w:t>
      </w:r>
      <w:r>
        <w:rPr>
          <w:color w:val="FF8100"/>
        </w:rPr>
        <w:t>E.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STORY</w:t>
      </w:r>
    </w:p>
    <w:p>
      <w:pPr>
        <w:pStyle w:val="BodyText"/>
        <w:spacing w:line="297" w:lineRule="auto" w:before="146"/>
        <w:ind w:right="688"/>
      </w:pPr>
      <w:r>
        <w:rPr>
          <w:color w:val="6E6158"/>
        </w:rPr>
        <w:t>Sean Story, part of the Business Litigation and Construction practice groups, is known for his</w:t>
      </w:r>
      <w:r>
        <w:rPr>
          <w:color w:val="6E6158"/>
          <w:spacing w:val="40"/>
        </w:rPr>
        <w:t> </w:t>
      </w:r>
      <w:r>
        <w:rPr>
          <w:color w:val="6E6158"/>
        </w:rPr>
        <w:t>client-focused approach and for providing results-driven legal counsel. His career is marked </w:t>
      </w:r>
      <w:r>
        <w:rPr>
          <w:color w:val="6E6158"/>
        </w:rPr>
        <w:t>by</w:t>
      </w:r>
      <w:r>
        <w:rPr>
          <w:color w:val="6E6158"/>
          <w:spacing w:val="40"/>
        </w:rPr>
        <w:t> </w:t>
      </w:r>
      <w:r>
        <w:rPr>
          <w:color w:val="6E6158"/>
        </w:rPr>
        <w:t>notable</w:t>
      </w:r>
      <w:r>
        <w:rPr>
          <w:color w:val="6E6158"/>
          <w:spacing w:val="40"/>
        </w:rPr>
        <w:t> </w:t>
      </w:r>
      <w:r>
        <w:rPr>
          <w:color w:val="6E6158"/>
        </w:rPr>
        <w:t>achievements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dedication</w:t>
      </w:r>
      <w:r>
        <w:rPr>
          <w:color w:val="6E6158"/>
          <w:spacing w:val="40"/>
        </w:rPr>
        <w:t>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addressing</w:t>
      </w:r>
      <w:r>
        <w:rPr>
          <w:color w:val="6E6158"/>
          <w:spacing w:val="40"/>
        </w:rPr>
        <w:t> </w:t>
      </w:r>
      <w:r>
        <w:rPr>
          <w:color w:val="6E6158"/>
        </w:rPr>
        <w:t>clients’</w:t>
      </w:r>
      <w:r>
        <w:rPr>
          <w:color w:val="6E6158"/>
          <w:spacing w:val="40"/>
        </w:rPr>
        <w:t> </w:t>
      </w:r>
      <w:r>
        <w:rPr>
          <w:color w:val="6E6158"/>
        </w:rPr>
        <w:t>needs</w:t>
      </w:r>
      <w:r>
        <w:rPr>
          <w:color w:val="6E6158"/>
          <w:spacing w:val="40"/>
        </w:rPr>
        <w:t> </w:t>
      </w:r>
      <w:r>
        <w:rPr>
          <w:color w:val="6E6158"/>
        </w:rPr>
        <w:t>effectively.</w:t>
      </w:r>
    </w:p>
    <w:p>
      <w:pPr>
        <w:pStyle w:val="BodyText"/>
        <w:spacing w:line="295" w:lineRule="auto" w:before="192"/>
        <w:ind w:right="471"/>
      </w:pPr>
      <w:r>
        <w:rPr>
          <w:color w:val="6E6158"/>
        </w:rPr>
        <w:t>A graduate with distinction from the University of Arizona James E. Rogers College of Law, Sean</w:t>
      </w:r>
      <w:r>
        <w:rPr>
          <w:color w:val="6E6158"/>
          <w:spacing w:val="80"/>
        </w:rPr>
        <w:t> </w:t>
      </w:r>
      <w:r>
        <w:rPr>
          <w:color w:val="6E6158"/>
        </w:rPr>
        <w:t>was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recipient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Dorothy</w:t>
      </w:r>
      <w:r>
        <w:rPr>
          <w:color w:val="6E6158"/>
          <w:spacing w:val="28"/>
        </w:rPr>
        <w:t> </w:t>
      </w:r>
      <w:r>
        <w:rPr>
          <w:color w:val="6E6158"/>
        </w:rPr>
        <w:t>H.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Lewis</w:t>
      </w:r>
      <w:r>
        <w:rPr>
          <w:color w:val="6E6158"/>
          <w:spacing w:val="28"/>
        </w:rPr>
        <w:t> </w:t>
      </w:r>
      <w:r>
        <w:rPr>
          <w:color w:val="6E6158"/>
        </w:rPr>
        <w:t>Rosenstiel</w:t>
      </w:r>
      <w:r>
        <w:rPr>
          <w:color w:val="6E6158"/>
          <w:spacing w:val="28"/>
        </w:rPr>
        <w:t> </w:t>
      </w:r>
      <w:r>
        <w:rPr>
          <w:color w:val="6E6158"/>
        </w:rPr>
        <w:t>Scholarship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consistently</w:t>
      </w:r>
      <w:r>
        <w:rPr>
          <w:color w:val="6E6158"/>
          <w:spacing w:val="28"/>
        </w:rPr>
        <w:t> </w:t>
      </w:r>
      <w:r>
        <w:rPr>
          <w:color w:val="6E6158"/>
        </w:rPr>
        <w:t>featured</w:t>
      </w:r>
      <w:r>
        <w:rPr>
          <w:color w:val="6E6158"/>
          <w:spacing w:val="28"/>
        </w:rPr>
        <w:t> </w:t>
      </w:r>
      <w:r>
        <w:rPr>
          <w:color w:val="6E6158"/>
        </w:rPr>
        <w:t>on the Dean’s List. His involvement extended to serving as an Articles Editor for and having his article</w:t>
      </w:r>
      <w:r>
        <w:rPr>
          <w:color w:val="6E6158"/>
          <w:spacing w:val="40"/>
        </w:rPr>
        <w:t> </w:t>
      </w:r>
      <w:r>
        <w:rPr>
          <w:color w:val="6E6158"/>
        </w:rPr>
        <w:t>on</w:t>
      </w:r>
      <w:r>
        <w:rPr>
          <w:color w:val="6E6158"/>
          <w:spacing w:val="36"/>
        </w:rPr>
        <w:t> </w:t>
      </w:r>
      <w:r>
        <w:rPr>
          <w:color w:val="6E6158"/>
        </w:rPr>
        <w:t>cross-border</w:t>
      </w:r>
      <w:r>
        <w:rPr>
          <w:color w:val="6E6158"/>
          <w:spacing w:val="36"/>
        </w:rPr>
        <w:t> </w:t>
      </w:r>
      <w:r>
        <w:rPr>
          <w:color w:val="6E6158"/>
        </w:rPr>
        <w:t>insolvency</w:t>
      </w:r>
      <w:r>
        <w:rPr>
          <w:color w:val="6E6158"/>
          <w:spacing w:val="36"/>
        </w:rPr>
        <w:t> </w:t>
      </w:r>
      <w:r>
        <w:rPr>
          <w:color w:val="6E6158"/>
        </w:rPr>
        <w:t>published</w:t>
      </w:r>
      <w:r>
        <w:rPr>
          <w:color w:val="6E6158"/>
          <w:spacing w:val="36"/>
        </w:rPr>
        <w:t> </w:t>
      </w:r>
      <w:r>
        <w:rPr>
          <w:color w:val="6E6158"/>
        </w:rPr>
        <w:t>by</w:t>
      </w:r>
      <w:r>
        <w:rPr>
          <w:color w:val="6E6158"/>
          <w:spacing w:val="36"/>
        </w:rPr>
        <w:t> </w:t>
      </w:r>
      <w:r>
        <w:rPr>
          <w:color w:val="6E6158"/>
        </w:rPr>
        <w:t>the</w:t>
      </w:r>
      <w:r>
        <w:rPr>
          <w:color w:val="6E6158"/>
          <w:spacing w:val="36"/>
        </w:rPr>
        <w:t> </w:t>
      </w:r>
      <w:r>
        <w:rPr>
          <w:color w:val="6E6158"/>
        </w:rPr>
        <w:t>Arizona</w:t>
      </w:r>
      <w:r>
        <w:rPr>
          <w:color w:val="6E6158"/>
          <w:spacing w:val="36"/>
        </w:rPr>
        <w:t> </w:t>
      </w:r>
      <w:r>
        <w:rPr>
          <w:color w:val="6E6158"/>
        </w:rPr>
        <w:t>Journal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International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Comparative</w:t>
      </w:r>
    </w:p>
    <w:p>
      <w:pPr>
        <w:pStyle w:val="BodyText"/>
        <w:spacing w:line="292" w:lineRule="auto" w:before="1"/>
      </w:pPr>
      <w:r>
        <w:rPr>
          <w:color w:val="6E6158"/>
        </w:rPr>
        <w:t>Law.</w:t>
      </w:r>
      <w:r>
        <w:rPr>
          <w:color w:val="6E6158"/>
          <w:spacing w:val="80"/>
        </w:rPr>
        <w:t> </w:t>
      </w:r>
      <w:r>
        <w:rPr>
          <w:color w:val="6E6158"/>
        </w:rPr>
        <w:t>Sean also participated in and held executive committee positions on various legal </w:t>
      </w:r>
      <w:r>
        <w:rPr>
          <w:color w:val="6E6158"/>
        </w:rPr>
        <w:t>student organizations, highlighting his active engagement in the legal community.</w:t>
      </w:r>
    </w:p>
    <w:p>
      <w:pPr>
        <w:pStyle w:val="BodyText"/>
        <w:spacing w:line="302" w:lineRule="auto" w:before="196"/>
        <w:ind w:right="410"/>
      </w:pPr>
      <w:r>
        <w:rPr>
          <w:color w:val="6E6158"/>
        </w:rPr>
        <w:t>Sean’s practice, characterized by strategic problem solving and comprehensive legal </w:t>
      </w:r>
      <w:r>
        <w:rPr>
          <w:color w:val="6E6158"/>
        </w:rPr>
        <w:t>analysis,</w:t>
      </w:r>
      <w:r>
        <w:rPr>
          <w:color w:val="6E6158"/>
          <w:spacing w:val="40"/>
        </w:rPr>
        <w:t> </w:t>
      </w:r>
      <w:r>
        <w:rPr>
          <w:color w:val="6E6158"/>
        </w:rPr>
        <w:t>ensures</w:t>
      </w:r>
      <w:r>
        <w:rPr>
          <w:color w:val="6E6158"/>
          <w:spacing w:val="34"/>
        </w:rPr>
        <w:t> </w:t>
      </w:r>
      <w:r>
        <w:rPr>
          <w:color w:val="6E6158"/>
        </w:rPr>
        <w:t>clients</w:t>
      </w:r>
      <w:r>
        <w:rPr>
          <w:color w:val="6E6158"/>
          <w:spacing w:val="34"/>
        </w:rPr>
        <w:t> </w:t>
      </w:r>
      <w:r>
        <w:rPr>
          <w:color w:val="6E6158"/>
        </w:rPr>
        <w:t>receive</w:t>
      </w:r>
      <w:r>
        <w:rPr>
          <w:color w:val="6E6158"/>
          <w:spacing w:val="34"/>
        </w:rPr>
        <w:t> </w:t>
      </w:r>
      <w:r>
        <w:rPr>
          <w:color w:val="6E6158"/>
        </w:rPr>
        <w:t>informed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effective</w:t>
      </w:r>
      <w:r>
        <w:rPr>
          <w:color w:val="6E6158"/>
          <w:spacing w:val="34"/>
        </w:rPr>
        <w:t> </w:t>
      </w:r>
      <w:r>
        <w:rPr>
          <w:color w:val="6E6158"/>
        </w:rPr>
        <w:t>representation</w:t>
      </w:r>
      <w:r>
        <w:rPr>
          <w:color w:val="6E6158"/>
          <w:spacing w:val="34"/>
        </w:rPr>
        <w:t> </w:t>
      </w:r>
      <w:r>
        <w:rPr>
          <w:color w:val="6E6158"/>
        </w:rPr>
        <w:t>in</w:t>
      </w:r>
      <w:r>
        <w:rPr>
          <w:color w:val="6E6158"/>
          <w:spacing w:val="34"/>
        </w:rPr>
        <w:t> </w:t>
      </w:r>
      <w:r>
        <w:rPr>
          <w:color w:val="6E6158"/>
        </w:rPr>
        <w:t>the</w:t>
      </w:r>
      <w:r>
        <w:rPr>
          <w:color w:val="6E6158"/>
          <w:spacing w:val="34"/>
        </w:rPr>
        <w:t> </w:t>
      </w:r>
      <w:r>
        <w:rPr>
          <w:color w:val="6E6158"/>
        </w:rPr>
        <w:t>fields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litigation,</w:t>
      </w:r>
    </w:p>
    <w:p>
      <w:pPr>
        <w:pStyle w:val="BodyText"/>
        <w:spacing w:line="295" w:lineRule="auto" w:before="0"/>
        <w:ind w:right="410"/>
      </w:pPr>
      <w:r>
        <w:rPr>
          <w:color w:val="6E6158"/>
        </w:rPr>
        <w:t>construction, and resolution of internal business and partnership disputes. Sean is also the former</w:t>
      </w:r>
      <w:r>
        <w:rPr>
          <w:color w:val="6E6158"/>
          <w:spacing w:val="40"/>
        </w:rPr>
        <w:t> </w:t>
      </w:r>
      <w:r>
        <w:rPr>
          <w:color w:val="6E6158"/>
        </w:rPr>
        <w:t>owner of SDRC Raceway in San Diego, CA, which provided invaluable experience with being</w:t>
      </w:r>
      <w:r>
        <w:rPr>
          <w:color w:val="6E6158"/>
          <w:spacing w:val="40"/>
        </w:rPr>
        <w:t> </w:t>
      </w:r>
      <w:r>
        <w:rPr>
          <w:color w:val="6E6158"/>
        </w:rPr>
        <w:t>familiar with and attentive to small business client needs.</w:t>
      </w:r>
      <w:r>
        <w:rPr>
          <w:color w:val="6E6158"/>
          <w:spacing w:val="80"/>
        </w:rPr>
        <w:t> </w:t>
      </w:r>
      <w:r>
        <w:rPr>
          <w:color w:val="6E6158"/>
        </w:rPr>
        <w:t>His commitment to legal excellence makes him a valuable member of the Fennemore team.</w:t>
      </w:r>
    </w:p>
    <w:p>
      <w:pPr>
        <w:pStyle w:val="Heading1"/>
        <w:spacing w:before="154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left="356" w:right="37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157606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996pt;width:1.65pt;height:1.65pt;mso-position-horizontal-relative:page;mso-position-vertical-relative:paragraph;z-index:15729152" id="docshape7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415972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3704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Arizona James E. Rogers College of </w:t>
      </w:r>
      <w:r>
        <w:rPr>
          <w:color w:val="6E6158"/>
        </w:rPr>
        <w:t>Law</w:t>
      </w:r>
      <w:r>
        <w:rPr>
          <w:color w:val="6E6158"/>
        </w:rPr>
        <w:t> B.S., California State University, Bakersfield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/>
        <w:ind w:left="356" w:right="66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152734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6355pt;width:1.65pt;height:1.65pt;mso-position-horizontal-relative:page;mso-position-vertical-relative:paragraph;z-index:15730176" id="docshape9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416267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697pt;width:1.65pt;height:1.65pt;mso-position-horizontal-relative:page;mso-position-vertical-relative:paragraph;z-index:15730688" id="docshape10" coordorigin="1675,656" coordsize="33,33" path="m1696,688l1687,688,1683,687,1676,680,1675,676,1675,667,1676,663,1683,657,1687,656,1696,656,1699,657,1706,663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Construction</w:t>
      </w:r>
      <w:r>
        <w:rPr>
          <w:color w:val="6E6158"/>
          <w:spacing w:val="24"/>
        </w:rPr>
        <w:t> </w:t>
      </w:r>
      <w:r>
        <w:rPr>
          <w:color w:val="6E6158"/>
          <w:spacing w:val="-5"/>
        </w:rPr>
        <w:t>Law</w:t>
      </w:r>
    </w:p>
    <w:p>
      <w:pPr>
        <w:pStyle w:val="Heading1"/>
        <w:spacing w:before="159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7" w:lineRule="auto"/>
        <w:ind w:left="356" w:right="26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158110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9621pt;width:1.65pt;height:1.65pt;mso-position-horizontal-relative:page;mso-position-vertical-relative:paragraph;z-index:15731200" id="docshape11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416475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3365pt;width:1.65pt;height:1.65pt;mso-position-horizontal-relative:page;mso-position-vertical-relative:paragraph;z-index:15731712" id="docshape12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National Institute of Trial Advocacy 3-day Deposition Training </w:t>
      </w:r>
      <w:r>
        <w:rPr>
          <w:color w:val="6E6158"/>
        </w:rPr>
        <w:t>Program Top 10 World-Ranked Flair Bartending, 2007-2008</w:t>
      </w:r>
    </w:p>
    <w:p>
      <w:pPr>
        <w:pStyle w:val="BodyText"/>
        <w:spacing w:after="0" w:line="427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2224" id="docshape13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Golf</w:t>
      </w:r>
      <w:r>
        <w:rPr>
          <w:color w:val="6E6158"/>
          <w:spacing w:val="18"/>
        </w:rPr>
        <w:t> </w:t>
      </w:r>
      <w:r>
        <w:rPr>
          <w:color w:val="6E6158"/>
        </w:rPr>
        <w:t>Channel</w:t>
      </w:r>
      <w:r>
        <w:rPr>
          <w:color w:val="6E6158"/>
          <w:spacing w:val="18"/>
        </w:rPr>
        <w:t> </w:t>
      </w:r>
      <w:r>
        <w:rPr>
          <w:color w:val="6E6158"/>
        </w:rPr>
        <w:t>Amateur</w:t>
      </w:r>
      <w:r>
        <w:rPr>
          <w:color w:val="6E6158"/>
          <w:spacing w:val="19"/>
        </w:rPr>
        <w:t> </w:t>
      </w:r>
      <w:r>
        <w:rPr>
          <w:color w:val="6E6158"/>
        </w:rPr>
        <w:t>Championship</w:t>
      </w:r>
      <w:r>
        <w:rPr>
          <w:color w:val="6E6158"/>
          <w:spacing w:val="18"/>
        </w:rPr>
        <w:t> </w:t>
      </w:r>
      <w:r>
        <w:rPr>
          <w:color w:val="6E6158"/>
        </w:rPr>
        <w:t>National</w:t>
      </w:r>
      <w:r>
        <w:rPr>
          <w:color w:val="6E6158"/>
          <w:spacing w:val="19"/>
        </w:rPr>
        <w:t> </w:t>
      </w:r>
      <w:r>
        <w:rPr>
          <w:color w:val="6E6158"/>
        </w:rPr>
        <w:t>Finalist,</w:t>
      </w:r>
      <w:r>
        <w:rPr>
          <w:color w:val="6E6158"/>
          <w:spacing w:val="18"/>
        </w:rPr>
        <w:t> </w:t>
      </w:r>
      <w:r>
        <w:rPr>
          <w:color w:val="6E6158"/>
        </w:rPr>
        <w:t>2008-</w:t>
      </w:r>
      <w:r>
        <w:rPr>
          <w:color w:val="6E6158"/>
          <w:spacing w:val="-4"/>
        </w:rPr>
        <w:t>2010</w:t>
      </w:r>
    </w:p>
    <w:p>
      <w:pPr>
        <w:pStyle w:val="Heading1"/>
        <w:spacing w:before="213"/>
      </w:pPr>
      <w:r>
        <w:rPr>
          <w:color w:val="FF8100"/>
          <w:spacing w:val="-2"/>
        </w:rPr>
        <w:t>ADMISSIONS</w:t>
      </w:r>
    </w:p>
    <w:p>
      <w:pPr>
        <w:pStyle w:val="BodyText"/>
        <w:spacing w:line="427" w:lineRule="auto"/>
        <w:ind w:left="356" w:right="77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158099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95pt;width:1.65pt;height:1.65pt;mso-position-horizontal-relative:page;mso-position-vertical-relative:paragraph;z-index:15732736" id="docshape14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416465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545pt;width:1.65pt;height:1.65pt;mso-position-horizontal-relative:page;mso-position-vertical-relative:paragraph;z-index:15733248" id="docshape15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Nevada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10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las-vegas/" TargetMode="External"/><Relationship Id="rId10" Type="http://schemas.openxmlformats.org/officeDocument/2006/relationships/hyperlink" Target="https://www.fennemorelaw.com/contact-us/san-diego/" TargetMode="External"/><Relationship Id="rId11" Type="http://schemas.openxmlformats.org/officeDocument/2006/relationships/hyperlink" Target="mailto:sstory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2025-01-28T18:18:29Z</dcterms:created>
  <dcterms:modified xsi:type="dcterms:W3CDTF">2025-01-28T18:18:29Z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LastSaved">
    <vt:filetime>2025-01-28T00:00:00Z</vt:filetime>
  </property>
  <property fmtid="{D5CDD505-2E9C-101B-9397-08002B2CF9AE}" pid="4" name="Producer">
    <vt:lpwstr>ConvertAPI</vt:lpwstr>
  </property>
</Properties>
</file>