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93839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938395"/>
                          <a:chExt cx="6066790" cy="493839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363920"/>
                            <a:ext cx="6066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318260">
                                <a:moveTo>
                                  <a:pt x="6066424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0952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3095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095625">
                                <a:moveTo>
                                  <a:pt x="3033212" y="3095220"/>
                                </a:moveTo>
                                <a:lnTo>
                                  <a:pt x="0" y="3095220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095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653282" y="1369338"/>
                            <a:ext cx="1793239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3239" h="320675">
                                <a:moveTo>
                                  <a:pt x="1793062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793062" y="320382"/>
                                </a:lnTo>
                                <a:lnTo>
                                  <a:pt x="1793062" y="315214"/>
                                </a:lnTo>
                                <a:close/>
                              </a:path>
                              <a:path w="1793239" h="320675">
                                <a:moveTo>
                                  <a:pt x="17930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93062" y="5168"/>
                                </a:lnTo>
                                <a:lnTo>
                                  <a:pt x="1793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655550" y="763308"/>
                            <a:ext cx="1801495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JORDAN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SMITH</w:t>
                              </w:r>
                            </w:p>
                            <w:p>
                              <w:pPr>
                                <w:spacing w:before="39"/>
                                <w:ind w:left="0" w:right="17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Paralegal</w:t>
                              </w:r>
                            </w:p>
                            <w:p>
                              <w:pPr>
                                <w:spacing w:before="291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55550" y="1859626"/>
                            <a:ext cx="1801495" cy="969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Walnut</w:t>
                                </w:r>
                                <w:r>
                                  <w:rPr>
                                    <w:color w:val="FFFFFF"/>
                                    <w:spacing w:val="-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Creek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97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510.622.7505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510.834.1928</w:t>
                              </w:r>
                            </w:p>
                            <w:p>
                              <w:pPr>
                                <w:spacing w:line="240" w:lineRule="auto" w:before="73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Oakland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97" w:val="left" w:leader="none"/>
                                </w:tabs>
                                <w:spacing w:before="54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510.622.7505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510.834.1928</w:t>
                              </w:r>
                            </w:p>
                            <w:p>
                              <w:pPr>
                                <w:spacing w:before="127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1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jlsmith@fennemorelaw.com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767345" y="3787387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2238495" y="3957555"/>
                            <a:ext cx="1605915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Don’t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give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up.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Don’t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ever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give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>up.</w:t>
                              </w:r>
                            </w:p>
                            <w:p>
                              <w:pPr>
                                <w:spacing w:before="89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Jim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Valvano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29182" y="4749970"/>
                            <a:ext cx="1122680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JORDAN</w:t>
                              </w:r>
                              <w:r>
                                <w:rPr>
                                  <w:b/>
                                  <w:color w:val="002E6B"/>
                                  <w:spacing w:val="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pacing w:val="-2"/>
                                  <w:sz w:val="24"/>
                                </w:rPr>
                                <w:t>SMITH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854851" y="3787387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88.85pt;mso-position-horizontal-relative:page;mso-position-vertical-relative:page;z-index:15728640" id="docshapegroup1" coordorigin="1341,560" coordsize="9554,7777">
                <v:rect style="position:absolute;left:1341;top:5857;width:9554;height:2076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875" type="#_x0000_t75" id="docshape4" stroked="false">
                  <v:imagedata r:id="rId7" o:title=""/>
                </v:shape>
                <v:rect style="position:absolute;left:6117;top:983;width:4777;height:4875" id="docshape5" filled="true" fillcolor="#262424" stroked="false">
                  <v:fill type="solid"/>
                </v:rect>
                <v:shape style="position:absolute;left:7094;top:2716;width:2824;height:505" id="docshape6" coordorigin="7094,2716" coordsize="2824,505" path="m9918,3213l7094,3213,7094,3221,9918,3221,9918,3213xm9918,2716l7094,2716,7094,2725,9918,2725,9918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097;top:1762;width:2837;height:1300" type="#_x0000_t202" id="docshape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JORDAN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SMITH</w:t>
                        </w:r>
                      </w:p>
                      <w:p>
                        <w:pPr>
                          <w:spacing w:before="39"/>
                          <w:ind w:left="0" w:right="17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Paralegal</w:t>
                        </w:r>
                      </w:p>
                      <w:p>
                        <w:pPr>
                          <w:spacing w:before="291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097;top:3488;width:2837;height:1526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Walnut</w:t>
                          </w:r>
                          <w:r>
                            <w:rPr>
                              <w:color w:val="FFFFFF"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Creek</w:t>
                          </w:r>
                        </w:hyperlink>
                      </w:p>
                      <w:p>
                        <w:pPr>
                          <w:tabs>
                            <w:tab w:pos="1597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510.622.7505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510.834.1928</w:t>
                        </w:r>
                      </w:p>
                      <w:p>
                        <w:pPr>
                          <w:spacing w:line="240" w:lineRule="auto" w:before="73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Oakland</w:t>
                          </w:r>
                        </w:hyperlink>
                      </w:p>
                      <w:p>
                        <w:pPr>
                          <w:tabs>
                            <w:tab w:pos="1597" w:val="left" w:leader="none"/>
                          </w:tabs>
                          <w:spacing w:before="54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510.622.7505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510.834.1928</w:t>
                        </w:r>
                      </w:p>
                      <w:p>
                        <w:pPr>
                          <w:spacing w:before="127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11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jlsmith@fennemorelaw.com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524;width:752;height:1786" type="#_x0000_t202" id="docshape9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4866;top:6792;width:2529;height:485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Don’t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give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up.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Don’t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ever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give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up.</w:t>
                        </w:r>
                      </w:p>
                      <w:p>
                        <w:pPr>
                          <w:spacing w:before="89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Jim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Valvano</w:t>
                        </w:r>
                      </w:p>
                    </w:txbxContent>
                  </v:textbox>
                  <w10:wrap type="none"/>
                </v:shape>
                <v:shape style="position:absolute;left:1544;top:8040;width:1768;height:296" type="#_x0000_t202" id="docshape11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2E6B"/>
                            <w:sz w:val="24"/>
                          </w:rPr>
                          <w:t>JORDAN</w:t>
                        </w:r>
                        <w:r>
                          <w:rPr>
                            <w:b/>
                            <w:color w:val="002E6B"/>
                            <w:spacing w:val="10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pacing w:val="-2"/>
                            <w:sz w:val="24"/>
                          </w:rPr>
                          <w:t>SMITH</w:t>
                        </w:r>
                      </w:p>
                    </w:txbxContent>
                  </v:textbox>
                  <w10:wrap type="none"/>
                </v:shape>
                <v:shape style="position:absolute;left:8986;top:6524;width:725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56"/>
        <w:rPr>
          <w:rFonts w:ascii="Times New Roman"/>
        </w:rPr>
      </w:pPr>
    </w:p>
    <w:p>
      <w:pPr>
        <w:pStyle w:val="BodyText"/>
        <w:spacing w:line="295" w:lineRule="auto"/>
        <w:ind w:left="104" w:right="352"/>
      </w:pPr>
      <w:r>
        <w:rPr>
          <w:color w:val="6E6158"/>
        </w:rPr>
        <w:t>Jordan Smith is a paralegal who works out of our Oakland and Walnut Creek offices, where he</w:t>
      </w:r>
      <w:r>
        <w:rPr>
          <w:color w:val="6E6158"/>
          <w:spacing w:val="40"/>
        </w:rPr>
        <w:t> </w:t>
      </w:r>
      <w:r>
        <w:rPr>
          <w:color w:val="6E6158"/>
        </w:rPr>
        <w:t>assists attorneys in the management of all aspects of litigation – from inception through appeals.</w:t>
      </w:r>
      <w:r>
        <w:rPr>
          <w:color w:val="6E6158"/>
          <w:spacing w:val="40"/>
        </w:rPr>
        <w:t> </w:t>
      </w:r>
      <w:r>
        <w:rPr>
          <w:color w:val="6E6158"/>
        </w:rPr>
        <w:t>He has extensive Trial experience throughout the entire State of California. Jordan enjoys</w:t>
      </w:r>
      <w:r>
        <w:rPr>
          <w:color w:val="6E6158"/>
          <w:spacing w:val="40"/>
        </w:rPr>
        <w:t> </w:t>
      </w:r>
      <w:r>
        <w:rPr>
          <w:color w:val="6E6158"/>
        </w:rPr>
        <w:t>conducting thorough investigations and document review to obtain key facts which support or</w:t>
      </w:r>
      <w:r>
        <w:rPr>
          <w:color w:val="6E6158"/>
          <w:spacing w:val="40"/>
        </w:rPr>
        <w:t> </w:t>
      </w:r>
      <w:r>
        <w:rPr>
          <w:color w:val="6E6158"/>
        </w:rPr>
        <w:t>dispute</w:t>
      </w:r>
      <w:r>
        <w:rPr>
          <w:color w:val="6E6158"/>
          <w:spacing w:val="36"/>
        </w:rPr>
        <w:t> </w:t>
      </w:r>
      <w:r>
        <w:rPr>
          <w:color w:val="6E6158"/>
        </w:rPr>
        <w:t>claims,</w:t>
      </w:r>
      <w:r>
        <w:rPr>
          <w:color w:val="6E6158"/>
          <w:spacing w:val="36"/>
        </w:rPr>
        <w:t> </w:t>
      </w:r>
      <w:r>
        <w:rPr>
          <w:color w:val="6E6158"/>
        </w:rPr>
        <w:t>and</w:t>
      </w:r>
      <w:r>
        <w:rPr>
          <w:color w:val="6E6158"/>
          <w:spacing w:val="36"/>
        </w:rPr>
        <w:t> </w:t>
      </w:r>
      <w:r>
        <w:rPr>
          <w:color w:val="6E6158"/>
        </w:rPr>
        <w:t>helping</w:t>
      </w:r>
      <w:r>
        <w:rPr>
          <w:color w:val="6E6158"/>
          <w:spacing w:val="36"/>
        </w:rPr>
        <w:t> </w:t>
      </w:r>
      <w:r>
        <w:rPr>
          <w:color w:val="6E6158"/>
        </w:rPr>
        <w:t>clients</w:t>
      </w:r>
      <w:r>
        <w:rPr>
          <w:color w:val="6E6158"/>
          <w:spacing w:val="36"/>
        </w:rPr>
        <w:t> </w:t>
      </w:r>
      <w:r>
        <w:rPr>
          <w:color w:val="6E6158"/>
        </w:rPr>
        <w:t>navigate</w:t>
      </w:r>
      <w:r>
        <w:rPr>
          <w:color w:val="6E6158"/>
          <w:spacing w:val="36"/>
        </w:rPr>
        <w:t> </w:t>
      </w:r>
      <w:r>
        <w:rPr>
          <w:color w:val="6E6158"/>
        </w:rPr>
        <w:t>the</w:t>
      </w:r>
      <w:r>
        <w:rPr>
          <w:color w:val="6E6158"/>
          <w:spacing w:val="36"/>
        </w:rPr>
        <w:t> </w:t>
      </w:r>
      <w:r>
        <w:rPr>
          <w:color w:val="6E6158"/>
        </w:rPr>
        <w:t>challenging</w:t>
      </w:r>
      <w:r>
        <w:rPr>
          <w:color w:val="6E6158"/>
          <w:spacing w:val="36"/>
        </w:rPr>
        <w:t> </w:t>
      </w:r>
      <w:r>
        <w:rPr>
          <w:color w:val="6E6158"/>
        </w:rPr>
        <w:t>process</w:t>
      </w:r>
      <w:r>
        <w:rPr>
          <w:color w:val="6E6158"/>
          <w:spacing w:val="36"/>
        </w:rPr>
        <w:t> </w:t>
      </w:r>
      <w:r>
        <w:rPr>
          <w:color w:val="6E6158"/>
        </w:rPr>
        <w:t>of</w:t>
      </w:r>
      <w:r>
        <w:rPr>
          <w:color w:val="6E6158"/>
          <w:spacing w:val="36"/>
        </w:rPr>
        <w:t> </w:t>
      </w:r>
      <w:r>
        <w:rPr>
          <w:color w:val="6E6158"/>
        </w:rPr>
        <w:t>litigation.</w:t>
      </w:r>
    </w:p>
    <w:p>
      <w:pPr>
        <w:pStyle w:val="BodyText"/>
        <w:spacing w:line="302" w:lineRule="auto" w:before="195"/>
        <w:ind w:left="104" w:right="101"/>
      </w:pPr>
      <w:r>
        <w:rPr>
          <w:color w:val="6E6158"/>
        </w:rPr>
        <w:t>Jordan’s brothers delivered newspapers when he was younger, and filed suit on behalf of more than</w:t>
      </w:r>
      <w:r>
        <w:rPr>
          <w:color w:val="6E6158"/>
          <w:spacing w:val="32"/>
        </w:rPr>
        <w:t> </w:t>
      </w:r>
      <w:r>
        <w:rPr>
          <w:color w:val="6E6158"/>
        </w:rPr>
        <w:t>1,000</w:t>
      </w:r>
      <w:r>
        <w:rPr>
          <w:color w:val="6E6158"/>
          <w:spacing w:val="32"/>
        </w:rPr>
        <w:t> </w:t>
      </w:r>
      <w:r>
        <w:rPr>
          <w:color w:val="6E6158"/>
        </w:rPr>
        <w:t>newspaper</w:t>
      </w:r>
      <w:r>
        <w:rPr>
          <w:color w:val="6E6158"/>
          <w:spacing w:val="32"/>
        </w:rPr>
        <w:t> </w:t>
      </w:r>
      <w:r>
        <w:rPr>
          <w:color w:val="6E6158"/>
        </w:rPr>
        <w:t>carriers</w:t>
      </w:r>
      <w:r>
        <w:rPr>
          <w:color w:val="6E6158"/>
          <w:spacing w:val="32"/>
        </w:rPr>
        <w:t> </w:t>
      </w:r>
      <w:r>
        <w:rPr>
          <w:color w:val="6E6158"/>
        </w:rPr>
        <w:t>against</w:t>
      </w:r>
      <w:r>
        <w:rPr>
          <w:color w:val="6E6158"/>
          <w:spacing w:val="32"/>
        </w:rPr>
        <w:t> </w:t>
      </w:r>
      <w:r>
        <w:rPr>
          <w:color w:val="6E6158"/>
        </w:rPr>
        <w:t>the</w:t>
      </w:r>
      <w:r>
        <w:rPr>
          <w:color w:val="6E6158"/>
          <w:spacing w:val="32"/>
        </w:rPr>
        <w:t> </w:t>
      </w:r>
      <w:r>
        <w:rPr>
          <w:color w:val="6E6158"/>
        </w:rPr>
        <w:t>local</w:t>
      </w:r>
      <w:r>
        <w:rPr>
          <w:color w:val="6E6158"/>
          <w:spacing w:val="32"/>
        </w:rPr>
        <w:t> </w:t>
      </w:r>
      <w:r>
        <w:rPr>
          <w:color w:val="6E6158"/>
        </w:rPr>
        <w:t>newspaper</w:t>
      </w:r>
      <w:r>
        <w:rPr>
          <w:color w:val="6E6158"/>
          <w:spacing w:val="32"/>
        </w:rPr>
        <w:t> </w:t>
      </w:r>
      <w:r>
        <w:rPr>
          <w:color w:val="6E6158"/>
        </w:rPr>
        <w:t>for</w:t>
      </w:r>
      <w:r>
        <w:rPr>
          <w:color w:val="6E6158"/>
          <w:spacing w:val="32"/>
        </w:rPr>
        <w:t> </w:t>
      </w:r>
      <w:r>
        <w:rPr>
          <w:color w:val="6E6158"/>
        </w:rPr>
        <w:t>antitrust</w:t>
      </w:r>
      <w:r>
        <w:rPr>
          <w:color w:val="6E6158"/>
          <w:spacing w:val="32"/>
        </w:rPr>
        <w:t> </w:t>
      </w:r>
      <w:r>
        <w:rPr>
          <w:color w:val="6E6158"/>
        </w:rPr>
        <w:t>violations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price-</w:t>
      </w:r>
    </w:p>
    <w:p>
      <w:pPr>
        <w:pStyle w:val="BodyText"/>
        <w:spacing w:line="224" w:lineRule="exact"/>
        <w:ind w:left="104"/>
      </w:pPr>
      <w:r>
        <w:rPr>
          <w:color w:val="6E6158"/>
        </w:rPr>
        <w:t>fixing,</w:t>
      </w:r>
      <w:r>
        <w:rPr>
          <w:color w:val="6E6158"/>
          <w:spacing w:val="10"/>
        </w:rPr>
        <w:t> </w:t>
      </w:r>
      <w:r>
        <w:rPr>
          <w:color w:val="6E6158"/>
        </w:rPr>
        <w:t>which</w:t>
      </w:r>
      <w:r>
        <w:rPr>
          <w:color w:val="6E6158"/>
          <w:spacing w:val="11"/>
        </w:rPr>
        <w:t> </w:t>
      </w:r>
      <w:r>
        <w:rPr>
          <w:color w:val="6E6158"/>
        </w:rPr>
        <w:t>resulted</w:t>
      </w:r>
      <w:r>
        <w:rPr>
          <w:color w:val="6E6158"/>
          <w:spacing w:val="11"/>
        </w:rPr>
        <w:t> </w:t>
      </w:r>
      <w:r>
        <w:rPr>
          <w:color w:val="6E6158"/>
        </w:rPr>
        <w:t>in</w:t>
      </w:r>
      <w:r>
        <w:rPr>
          <w:color w:val="6E6158"/>
          <w:spacing w:val="10"/>
        </w:rPr>
        <w:t> </w:t>
      </w:r>
      <w:r>
        <w:rPr>
          <w:color w:val="6E6158"/>
        </w:rPr>
        <w:t>reforming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industry.</w:t>
      </w:r>
      <w:r>
        <w:rPr>
          <w:color w:val="6E6158"/>
          <w:spacing w:val="10"/>
        </w:rPr>
        <w:t> </w:t>
      </w:r>
      <w:r>
        <w:rPr>
          <w:color w:val="6E6158"/>
        </w:rPr>
        <w:t>That</w:t>
      </w:r>
      <w:r>
        <w:rPr>
          <w:color w:val="6E6158"/>
          <w:spacing w:val="11"/>
        </w:rPr>
        <w:t> </w:t>
      </w:r>
      <w:r>
        <w:rPr>
          <w:color w:val="6E6158"/>
        </w:rPr>
        <w:t>was</w:t>
      </w:r>
      <w:r>
        <w:rPr>
          <w:color w:val="6E6158"/>
          <w:spacing w:val="11"/>
        </w:rPr>
        <w:t> </w:t>
      </w:r>
      <w:r>
        <w:rPr>
          <w:color w:val="6E6158"/>
        </w:rPr>
        <w:t>his</w:t>
      </w:r>
      <w:r>
        <w:rPr>
          <w:color w:val="6E6158"/>
          <w:spacing w:val="10"/>
        </w:rPr>
        <w:t> </w:t>
      </w:r>
      <w:r>
        <w:rPr>
          <w:color w:val="6E6158"/>
        </w:rPr>
        <w:t>first</w:t>
      </w:r>
      <w:r>
        <w:rPr>
          <w:color w:val="6E6158"/>
          <w:spacing w:val="11"/>
        </w:rPr>
        <w:t> </w:t>
      </w:r>
      <w:r>
        <w:rPr>
          <w:color w:val="6E6158"/>
        </w:rPr>
        <w:t>introduction</w:t>
      </w:r>
      <w:r>
        <w:rPr>
          <w:color w:val="6E6158"/>
          <w:spacing w:val="11"/>
        </w:rPr>
        <w:t> </w:t>
      </w:r>
      <w:r>
        <w:rPr>
          <w:color w:val="6E6158"/>
        </w:rPr>
        <w:t>to</w:t>
      </w:r>
      <w:r>
        <w:rPr>
          <w:color w:val="6E6158"/>
          <w:spacing w:val="10"/>
        </w:rPr>
        <w:t> </w:t>
      </w:r>
      <w:r>
        <w:rPr>
          <w:color w:val="6E6158"/>
        </w:rPr>
        <w:t>how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line="292" w:lineRule="auto" w:before="52"/>
        <w:ind w:left="104" w:right="352"/>
      </w:pPr>
      <w:r>
        <w:rPr>
          <w:color w:val="6E6158"/>
        </w:rPr>
        <w:t>worked. He later became a summer file clerk while in school and quickly pivoted his studies to</w:t>
      </w:r>
      <w:r>
        <w:rPr>
          <w:color w:val="6E6158"/>
          <w:spacing w:val="40"/>
        </w:rPr>
        <w:t> </w:t>
      </w:r>
      <w:r>
        <w:rPr>
          <w:color w:val="6E6158"/>
        </w:rPr>
        <w:t>become a paralegal.</w:t>
      </w:r>
    </w:p>
    <w:p>
      <w:pPr>
        <w:pStyle w:val="BodyText"/>
        <w:spacing w:line="292" w:lineRule="auto" w:before="205"/>
        <w:ind w:left="104" w:right="101"/>
      </w:pPr>
      <w:r>
        <w:rPr>
          <w:color w:val="6E6158"/>
        </w:rPr>
        <w:t>Outside of the office, Jordan is a Football Referee, currently working in the NCAA and Indoor</w:t>
      </w:r>
      <w:r>
        <w:rPr>
          <w:color w:val="6E6158"/>
          <w:spacing w:val="40"/>
        </w:rPr>
        <w:t> </w:t>
      </w:r>
      <w:r>
        <w:rPr>
          <w:color w:val="6E6158"/>
        </w:rPr>
        <w:t>Football</w:t>
      </w:r>
      <w:r>
        <w:rPr>
          <w:color w:val="6E6158"/>
          <w:spacing w:val="12"/>
        </w:rPr>
        <w:t> </w:t>
      </w:r>
      <w:r>
        <w:rPr>
          <w:color w:val="6E6158"/>
        </w:rPr>
        <w:t>League.</w:t>
      </w:r>
      <w:r>
        <w:rPr>
          <w:color w:val="6E6158"/>
          <w:spacing w:val="12"/>
        </w:rPr>
        <w:t> </w:t>
      </w:r>
      <w:r>
        <w:rPr>
          <w:color w:val="6E6158"/>
        </w:rPr>
        <w:t>He</w:t>
      </w:r>
      <w:r>
        <w:rPr>
          <w:color w:val="6E6158"/>
          <w:spacing w:val="12"/>
        </w:rPr>
        <w:t> </w:t>
      </w:r>
      <w:r>
        <w:rPr>
          <w:color w:val="6E6158"/>
        </w:rPr>
        <w:t>also</w:t>
      </w:r>
      <w:r>
        <w:rPr>
          <w:color w:val="6E6158"/>
          <w:spacing w:val="12"/>
        </w:rPr>
        <w:t> </w:t>
      </w:r>
      <w:r>
        <w:rPr>
          <w:color w:val="6E6158"/>
        </w:rPr>
        <w:t>worked</w:t>
      </w:r>
      <w:r>
        <w:rPr>
          <w:color w:val="6E6158"/>
          <w:spacing w:val="12"/>
        </w:rPr>
        <w:t> </w:t>
      </w:r>
      <w:r>
        <w:rPr>
          <w:color w:val="6E6158"/>
        </w:rPr>
        <w:t>as</w:t>
      </w:r>
      <w:r>
        <w:rPr>
          <w:color w:val="6E6158"/>
          <w:spacing w:val="12"/>
        </w:rPr>
        <w:t> </w:t>
      </w:r>
      <w:r>
        <w:rPr>
          <w:color w:val="6E6158"/>
        </w:rPr>
        <w:t>a</w:t>
      </w:r>
      <w:r>
        <w:rPr>
          <w:color w:val="6E6158"/>
          <w:spacing w:val="12"/>
        </w:rPr>
        <w:t> </w:t>
      </w:r>
      <w:r>
        <w:rPr>
          <w:color w:val="6E6158"/>
        </w:rPr>
        <w:t>high</w:t>
      </w:r>
      <w:r>
        <w:rPr>
          <w:color w:val="6E6158"/>
          <w:spacing w:val="12"/>
        </w:rPr>
        <w:t> </w:t>
      </w:r>
      <w:r>
        <w:rPr>
          <w:color w:val="6E6158"/>
        </w:rPr>
        <w:t>school</w:t>
      </w:r>
      <w:r>
        <w:rPr>
          <w:color w:val="6E6158"/>
          <w:spacing w:val="12"/>
        </w:rPr>
        <w:t> </w:t>
      </w:r>
      <w:r>
        <w:rPr>
          <w:color w:val="6E6158"/>
        </w:rPr>
        <w:t>referee</w:t>
      </w:r>
      <w:r>
        <w:rPr>
          <w:color w:val="6E6158"/>
          <w:spacing w:val="12"/>
        </w:rPr>
        <w:t> </w:t>
      </w:r>
      <w:r>
        <w:rPr>
          <w:color w:val="6E6158"/>
        </w:rPr>
        <w:t>throughout</w:t>
      </w:r>
      <w:r>
        <w:rPr>
          <w:color w:val="6E6158"/>
          <w:spacing w:val="12"/>
        </w:rPr>
        <w:t> </w:t>
      </w:r>
      <w:r>
        <w:rPr>
          <w:color w:val="6E6158"/>
        </w:rPr>
        <w:t>the</w:t>
      </w:r>
      <w:r>
        <w:rPr>
          <w:color w:val="6E6158"/>
          <w:spacing w:val="12"/>
        </w:rPr>
        <w:t> </w:t>
      </w:r>
      <w:r>
        <w:rPr>
          <w:color w:val="6E6158"/>
        </w:rPr>
        <w:t>state</w:t>
      </w:r>
      <w:r>
        <w:rPr>
          <w:color w:val="6E6158"/>
          <w:spacing w:val="12"/>
        </w:rPr>
        <w:t> </w:t>
      </w:r>
      <w:r>
        <w:rPr>
          <w:color w:val="6E6158"/>
        </w:rPr>
        <w:t>for</w:t>
      </w:r>
      <w:r>
        <w:rPr>
          <w:color w:val="6E6158"/>
          <w:spacing w:val="12"/>
        </w:rPr>
        <w:t> </w:t>
      </w:r>
      <w:r>
        <w:rPr>
          <w:color w:val="6E6158"/>
        </w:rPr>
        <w:t>over</w:t>
      </w:r>
      <w:r>
        <w:rPr>
          <w:color w:val="6E6158"/>
          <w:spacing w:val="12"/>
        </w:rPr>
        <w:t> </w:t>
      </w:r>
      <w:r>
        <w:rPr>
          <w:color w:val="6E6158"/>
        </w:rPr>
        <w:t>10</w:t>
      </w:r>
      <w:r>
        <w:rPr>
          <w:color w:val="6E6158"/>
          <w:spacing w:val="12"/>
        </w:rPr>
        <w:t> </w:t>
      </w:r>
      <w:r>
        <w:rPr>
          <w:color w:val="6E6158"/>
        </w:rPr>
        <w:t>years.</w:t>
      </w:r>
    </w:p>
    <w:p>
      <w:pPr>
        <w:pStyle w:val="BodyText"/>
        <w:spacing w:line="302" w:lineRule="auto" w:before="1"/>
        <w:ind w:left="104" w:right="352"/>
      </w:pPr>
      <w:r>
        <w:rPr>
          <w:color w:val="6E6158"/>
        </w:rPr>
        <w:t>His competitive drive and strong leadership skills have aided in both his football and legal</w:t>
      </w:r>
      <w:r>
        <w:rPr>
          <w:color w:val="6E6158"/>
          <w:spacing w:val="40"/>
        </w:rPr>
        <w:t> </w:t>
      </w:r>
      <w:r>
        <w:rPr>
          <w:color w:val="6E6158"/>
        </w:rPr>
        <w:t>careers.</w:t>
      </w:r>
      <w:r>
        <w:rPr>
          <w:color w:val="6E6158"/>
          <w:spacing w:val="28"/>
        </w:rPr>
        <w:t> </w:t>
      </w:r>
      <w:r>
        <w:rPr>
          <w:color w:val="6E6158"/>
        </w:rPr>
        <w:t>Jordan</w:t>
      </w:r>
      <w:r>
        <w:rPr>
          <w:color w:val="6E6158"/>
          <w:spacing w:val="28"/>
        </w:rPr>
        <w:t> </w:t>
      </w:r>
      <w:r>
        <w:rPr>
          <w:color w:val="6E6158"/>
        </w:rPr>
        <w:t>also</w:t>
      </w:r>
      <w:r>
        <w:rPr>
          <w:color w:val="6E6158"/>
          <w:spacing w:val="28"/>
        </w:rPr>
        <w:t> </w:t>
      </w:r>
      <w:r>
        <w:rPr>
          <w:color w:val="6E6158"/>
        </w:rPr>
        <w:t>enjoys</w:t>
      </w:r>
      <w:r>
        <w:rPr>
          <w:color w:val="6E6158"/>
          <w:spacing w:val="28"/>
        </w:rPr>
        <w:t> </w:t>
      </w:r>
      <w:r>
        <w:rPr>
          <w:color w:val="6E6158"/>
        </w:rPr>
        <w:t>golfing,</w:t>
      </w:r>
      <w:r>
        <w:rPr>
          <w:color w:val="6E6158"/>
          <w:spacing w:val="28"/>
        </w:rPr>
        <w:t> </w:t>
      </w:r>
      <w:r>
        <w:rPr>
          <w:color w:val="6E6158"/>
        </w:rPr>
        <w:t>snowboarding,</w:t>
      </w:r>
      <w:r>
        <w:rPr>
          <w:color w:val="6E6158"/>
          <w:spacing w:val="28"/>
        </w:rPr>
        <w:t> </w:t>
      </w:r>
      <w:r>
        <w:rPr>
          <w:color w:val="6E6158"/>
        </w:rPr>
        <w:t>and</w:t>
      </w:r>
      <w:r>
        <w:rPr>
          <w:color w:val="6E6158"/>
          <w:spacing w:val="28"/>
        </w:rPr>
        <w:t> </w:t>
      </w:r>
      <w:r>
        <w:rPr>
          <w:color w:val="6E6158"/>
        </w:rPr>
        <w:t>anything</w:t>
      </w:r>
      <w:r>
        <w:rPr>
          <w:color w:val="6E6158"/>
          <w:spacing w:val="28"/>
        </w:rPr>
        <w:t> </w:t>
      </w:r>
      <w:r>
        <w:rPr>
          <w:color w:val="6E6158"/>
        </w:rPr>
        <w:t>involving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outdoors.</w:t>
      </w:r>
    </w:p>
    <w:p>
      <w:pPr>
        <w:pStyle w:val="Heading1"/>
        <w:spacing w:before="152"/>
      </w:pPr>
      <w:r>
        <w:rPr>
          <w:color w:val="FF8100"/>
          <w:spacing w:val="-2"/>
        </w:rPr>
        <w:t>EDUCATION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157759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2024pt;width:1.65pt;height:1.65pt;mso-position-horizontal-relative:page;mso-position-vertical-relative:paragraph;z-index:15729152" id="docshape13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U.C.</w:t>
      </w:r>
      <w:r>
        <w:rPr>
          <w:color w:val="6E6158"/>
          <w:spacing w:val="11"/>
        </w:rPr>
        <w:t> </w:t>
      </w:r>
      <w:r>
        <w:rPr>
          <w:color w:val="6E6158"/>
        </w:rPr>
        <w:t>Berkeley</w:t>
      </w:r>
      <w:r>
        <w:rPr>
          <w:color w:val="6E6158"/>
          <w:spacing w:val="11"/>
        </w:rPr>
        <w:t> </w:t>
      </w:r>
      <w:r>
        <w:rPr>
          <w:color w:val="6E6158"/>
        </w:rPr>
        <w:t>Extension</w:t>
      </w:r>
      <w:r>
        <w:rPr>
          <w:color w:val="6E6158"/>
          <w:spacing w:val="12"/>
        </w:rPr>
        <w:t> </w:t>
      </w:r>
      <w:r>
        <w:rPr>
          <w:color w:val="6E6158"/>
        </w:rPr>
        <w:t>–</w:t>
      </w:r>
      <w:r>
        <w:rPr>
          <w:color w:val="6E6158"/>
          <w:spacing w:val="11"/>
        </w:rPr>
        <w:t> </w:t>
      </w:r>
      <w:r>
        <w:rPr>
          <w:color w:val="6E6158"/>
        </w:rPr>
        <w:t>Paralegal</w:t>
      </w:r>
      <w:r>
        <w:rPr>
          <w:color w:val="6E6158"/>
          <w:spacing w:val="12"/>
        </w:rPr>
        <w:t> </w:t>
      </w:r>
      <w:r>
        <w:rPr>
          <w:color w:val="6E6158"/>
        </w:rPr>
        <w:t>Studies,</w:t>
      </w:r>
      <w:r>
        <w:rPr>
          <w:color w:val="6E6158"/>
          <w:spacing w:val="11"/>
        </w:rPr>
        <w:t> </w:t>
      </w:r>
      <w:r>
        <w:rPr>
          <w:color w:val="6E6158"/>
        </w:rPr>
        <w:t>Awarded</w:t>
      </w:r>
      <w:r>
        <w:rPr>
          <w:color w:val="6E6158"/>
          <w:spacing w:val="12"/>
        </w:rPr>
        <w:t> </w:t>
      </w:r>
      <w:r>
        <w:rPr>
          <w:color w:val="6E6158"/>
        </w:rPr>
        <w:t>with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Distinction</w:t>
      </w:r>
    </w:p>
    <w:p>
      <w:pPr>
        <w:pStyle w:val="BodyText"/>
        <w:spacing w:before="40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7" w:lineRule="auto" w:before="147"/>
        <w:ind w:left="356" w:right="686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158128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51024pt;width:1.65pt;height:1.65pt;mso-position-horizontal-relative:page;mso-position-vertical-relative:paragraph;z-index:15729664" id="docshape14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416493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94765pt;width:1.65pt;height:1.65pt;mso-position-horizontal-relative:page;mso-position-vertical-relative:paragraph;z-index:15730176" id="docshape15" coordorigin="1675,656" coordsize="33,33" path="m1696,688l1687,688,1683,687,1676,681,1675,677,1675,668,1676,664,1683,657,1687,656,1696,656,1699,657,1706,664,1707,668,1707,672,1707,677,1706,681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</w:t>
      </w:r>
      <w:r>
        <w:rPr>
          <w:color w:val="6E6158"/>
        </w:rPr>
        <w:t>Litigation Estate Litigation</w:t>
      </w:r>
    </w:p>
    <w:p>
      <w:pPr>
        <w:pStyle w:val="BodyText"/>
        <w:spacing w:after="0" w:line="427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before="88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0688" id="docshape16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Employment</w:t>
      </w:r>
      <w:r>
        <w:rPr>
          <w:color w:val="6E6158"/>
          <w:spacing w:val="12"/>
        </w:rPr>
        <w:t> </w:t>
      </w:r>
      <w:r>
        <w:rPr>
          <w:color w:val="6E6158"/>
        </w:rPr>
        <w:t>&amp;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Labor</w:t>
      </w:r>
    </w:p>
    <w:p>
      <w:pPr>
        <w:pStyle w:val="Heading1"/>
        <w:spacing w:before="213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158099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8795pt;width:1.65pt;height:1.65pt;mso-position-horizontal-relative:page;mso-position-vertical-relative:paragraph;z-index:15731200" id="docshape17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President,</w:t>
      </w:r>
      <w:r>
        <w:rPr>
          <w:color w:val="6E6158"/>
          <w:spacing w:val="15"/>
        </w:rPr>
        <w:t> </w:t>
      </w:r>
      <w:r>
        <w:rPr>
          <w:color w:val="6E6158"/>
        </w:rPr>
        <w:t>Contra</w:t>
      </w:r>
      <w:r>
        <w:rPr>
          <w:color w:val="6E6158"/>
          <w:spacing w:val="15"/>
        </w:rPr>
        <w:t> </w:t>
      </w:r>
      <w:r>
        <w:rPr>
          <w:color w:val="6E6158"/>
        </w:rPr>
        <w:t>Costa</w:t>
      </w:r>
      <w:r>
        <w:rPr>
          <w:color w:val="6E6158"/>
          <w:spacing w:val="15"/>
        </w:rPr>
        <w:t> </w:t>
      </w:r>
      <w:r>
        <w:rPr>
          <w:color w:val="6E6158"/>
        </w:rPr>
        <w:t>Football</w:t>
      </w:r>
      <w:r>
        <w:rPr>
          <w:color w:val="6E6158"/>
          <w:spacing w:val="15"/>
        </w:rPr>
        <w:t> </w:t>
      </w:r>
      <w:r>
        <w:rPr>
          <w:color w:val="6E6158"/>
        </w:rPr>
        <w:t>Officials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line="292" w:lineRule="auto" w:before="182"/>
        <w:ind w:left="356" w:right="35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268206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18589pt;width:1.65pt;height:1.65pt;mso-position-horizontal-relative:page;mso-position-vertical-relative:paragraph;z-index:15731712" id="docshape18" coordorigin="1675,422" coordsize="33,33" path="m1696,455l1687,455,1683,453,1676,447,1675,443,1675,434,1676,430,1683,424,1687,422,1696,422,1699,424,1706,430,1707,434,1707,439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San Francisco-Bay Area Regional Leader, Northern California College Football </w:t>
      </w:r>
      <w:r>
        <w:rPr>
          <w:color w:val="6E6158"/>
        </w:rPr>
        <w:t>Officials </w:t>
      </w:r>
      <w:r>
        <w:rPr>
          <w:color w:val="6E6158"/>
          <w:spacing w:val="-2"/>
        </w:rPr>
        <w:t>Organization</w:t>
      </w:r>
    </w:p>
    <w:p>
      <w:pPr>
        <w:pStyle w:val="Heading1"/>
        <w:spacing w:before="285"/>
      </w:pPr>
      <w:r>
        <w:rPr>
          <w:color w:val="FF8100"/>
          <w:spacing w:val="-2"/>
        </w:rPr>
        <w:t>ADMISSIONS</w:t>
      </w:r>
    </w:p>
    <w:p>
      <w:pPr>
        <w:spacing w:before="136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157626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1547pt;width:1.65pt;height:1.65pt;mso-position-horizontal-relative:page;mso-position-vertical-relative:paragraph;z-index:15732224" id="docshape19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*Not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licensed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to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the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practice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of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5"/>
          <w:sz w:val="20"/>
        </w:rPr>
        <w:t>law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walnut-creek/" TargetMode="External"/><Relationship Id="rId10" Type="http://schemas.openxmlformats.org/officeDocument/2006/relationships/hyperlink" Target="https://www.fennemorelaw.com/contact-us/oakland/" TargetMode="External"/><Relationship Id="rId11" Type="http://schemas.openxmlformats.org/officeDocument/2006/relationships/hyperlink" Target="mailto:jlsmith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2025-02-13T18:07:54Z</dcterms:created>
  <dcterms:modified xsi:type="dcterms:W3CDTF">2025-02-13T18:07:54Z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2025-02-13T00:00:00Z</vt:filetime>
  </property>
  <property fmtid="{D5CDD505-2E9C-101B-9397-08002B2CF9AE}" pid="3" name="LastSaved">
    <vt:filetime>2025-02-13T00:00:00Z</vt:filetime>
  </property>
  <property fmtid="{D5CDD505-2E9C-101B-9397-08002B2CF9AE}" pid="4" name="Producer">
    <vt:lpwstr>ConvertAPI</vt:lpwstr>
  </property>
</Properties>
</file>